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19" w:rsidRDefault="008B7A19" w:rsidP="008B7A19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t xml:space="preserve">MODELO Nº </w:t>
      </w:r>
      <w:r w:rsidR="000B1F52">
        <w:t xml:space="preserve">8, </w:t>
      </w:r>
      <w:r w:rsidRPr="000D42AF">
        <w:t xml:space="preserve">a que se refere o art. </w:t>
      </w:r>
      <w:r w:rsidR="000B1F52">
        <w:t>30 da</w:t>
      </w:r>
      <w:r w:rsidRPr="000D42AF">
        <w:t xml:space="preserve"> RN </w:t>
      </w:r>
      <w:r w:rsidR="000B1F52">
        <w:t>108</w:t>
      </w:r>
      <w:r w:rsidRPr="000D42AF">
        <w:t>/</w:t>
      </w:r>
      <w:r w:rsidR="000B1F52">
        <w:t>20</w:t>
      </w:r>
      <w:r w:rsidRPr="000D42AF">
        <w:t xml:space="preserve"> de 22 de dezembro de 20</w:t>
      </w:r>
      <w:r w:rsidR="000B1F52">
        <w:t>20</w:t>
      </w:r>
      <w:r w:rsidRPr="000D42AF">
        <w:t>.</w:t>
      </w:r>
    </w:p>
    <w:p w:rsidR="008B7A19" w:rsidRDefault="008B7A19" w:rsidP="008B7A19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left"/>
        <w:rPr>
          <w:b w:val="0"/>
        </w:rPr>
      </w:pPr>
    </w:p>
    <w:p w:rsidR="008B7A19" w:rsidRDefault="008B7A19" w:rsidP="008B7A19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0D42AF">
        <w:rPr>
          <w:b w:val="0"/>
        </w:rPr>
        <w:t>USADO</w:t>
      </w:r>
      <w:r>
        <w:rPr>
          <w:b w:val="0"/>
        </w:rPr>
        <w:t xml:space="preserve"> PELO CONSELHO FEDERAL</w:t>
      </w:r>
    </w:p>
    <w:p w:rsidR="008B7A19" w:rsidRDefault="008B7A19" w:rsidP="008B7A19">
      <w:pPr>
        <w:pStyle w:val="Subttulo"/>
        <w:ind w:left="360"/>
        <w:rPr>
          <w:b/>
          <w:sz w:val="24"/>
        </w:rPr>
      </w:pPr>
    </w:p>
    <w:p w:rsidR="008B7A19" w:rsidRPr="008B7A19" w:rsidRDefault="008B7A19" w:rsidP="008B7A19">
      <w:pPr>
        <w:pStyle w:val="Corpodetexto2"/>
        <w:pBdr>
          <w:top w:val="single" w:sz="6" w:space="0" w:color="auto"/>
          <w:bottom w:val="single" w:sz="6" w:space="0" w:color="auto"/>
        </w:pBdr>
        <w:jc w:val="center"/>
      </w:pPr>
      <w:r w:rsidRPr="008B7A19">
        <w:t>INSTRUÇÕES</w:t>
      </w:r>
    </w:p>
    <w:p w:rsidR="008B7A19" w:rsidRPr="008B7A19" w:rsidRDefault="008B7A19" w:rsidP="008B7A19">
      <w:pPr>
        <w:pStyle w:val="Corpodetexto2"/>
        <w:pBdr>
          <w:top w:val="single" w:sz="6" w:space="0" w:color="auto"/>
          <w:bottom w:val="single" w:sz="6" w:space="0" w:color="auto"/>
        </w:pBdr>
        <w:jc w:val="left"/>
      </w:pPr>
    </w:p>
    <w:p w:rsidR="00BA0B75" w:rsidRPr="008B7A19" w:rsidRDefault="00BA0B75" w:rsidP="008B7A19">
      <w:pPr>
        <w:pStyle w:val="Corpodetexto2"/>
        <w:numPr>
          <w:ilvl w:val="0"/>
          <w:numId w:val="8"/>
        </w:numPr>
        <w:pBdr>
          <w:top w:val="single" w:sz="6" w:space="0" w:color="auto"/>
          <w:bottom w:val="single" w:sz="6" w:space="0" w:color="auto"/>
        </w:pBdr>
      </w:pPr>
      <w:r w:rsidRPr="008B7A19">
        <w:t>Data limite para publicação da portaria:</w:t>
      </w:r>
      <w:r w:rsidRPr="008B7A19">
        <w:rPr>
          <w:b/>
        </w:rPr>
        <w:t xml:space="preserve"> de 18 a 22 de setembro </w:t>
      </w:r>
      <w:r w:rsidRPr="008B7A19">
        <w:t>do ano eleitoral.</w:t>
      </w:r>
    </w:p>
    <w:p w:rsidR="00BA0B75" w:rsidRPr="008B7A19" w:rsidRDefault="008B7A19" w:rsidP="008B7A19">
      <w:pPr>
        <w:pStyle w:val="Corpodetexto2"/>
        <w:numPr>
          <w:ilvl w:val="0"/>
          <w:numId w:val="8"/>
        </w:numPr>
        <w:pBdr>
          <w:top w:val="single" w:sz="6" w:space="0" w:color="auto"/>
          <w:bottom w:val="single" w:sz="6" w:space="0" w:color="auto"/>
        </w:pBdr>
      </w:pPr>
      <w:r w:rsidRPr="008B7A19">
        <w:t>Inserir os nomes dos Mesários: Presidente,</w:t>
      </w:r>
      <w:r>
        <w:t xml:space="preserve"> Secretário e Mesário</w:t>
      </w:r>
    </w:p>
    <w:p w:rsidR="009B2D68" w:rsidRDefault="009B2D68">
      <w:pPr>
        <w:jc w:val="center"/>
        <w:rPr>
          <w:rFonts w:ascii="Arial" w:hAnsi="Arial"/>
          <w:sz w:val="24"/>
        </w:rPr>
      </w:pPr>
    </w:p>
    <w:p w:rsidR="000D4458" w:rsidRPr="008B7A19" w:rsidRDefault="000D4458">
      <w:pPr>
        <w:jc w:val="center"/>
        <w:rPr>
          <w:rFonts w:ascii="Arial" w:hAnsi="Arial"/>
          <w:sz w:val="22"/>
        </w:rPr>
      </w:pPr>
      <w:r w:rsidRPr="008B7A19">
        <w:rPr>
          <w:rFonts w:ascii="Arial" w:hAnsi="Arial"/>
          <w:sz w:val="22"/>
        </w:rPr>
        <w:t xml:space="preserve">CONSELHO </w:t>
      </w:r>
      <w:r w:rsidR="00DD7125" w:rsidRPr="008B7A19">
        <w:rPr>
          <w:rFonts w:ascii="Arial" w:hAnsi="Arial"/>
          <w:sz w:val="22"/>
        </w:rPr>
        <w:t>FEDERAL</w:t>
      </w:r>
      <w:r w:rsidRPr="008B7A19">
        <w:rPr>
          <w:rFonts w:ascii="Arial" w:hAnsi="Arial"/>
          <w:sz w:val="22"/>
        </w:rPr>
        <w:t xml:space="preserve"> DE PROFISSIONAIS DE RELAÇÕES PÚBLICAS</w:t>
      </w:r>
      <w:r w:rsidR="009B2D68" w:rsidRPr="008B7A19">
        <w:rPr>
          <w:rFonts w:ascii="Arial" w:hAnsi="Arial"/>
          <w:sz w:val="22"/>
        </w:rPr>
        <w:t>- CONFERP</w:t>
      </w:r>
      <w:r w:rsidRPr="008B7A19">
        <w:rPr>
          <w:rFonts w:ascii="Arial" w:hAnsi="Arial"/>
          <w:sz w:val="22"/>
        </w:rPr>
        <w:t xml:space="preserve"> </w:t>
      </w:r>
    </w:p>
    <w:p w:rsidR="00BA0B75" w:rsidRDefault="00BA0B75">
      <w:pPr>
        <w:jc w:val="center"/>
        <w:rPr>
          <w:rFonts w:ascii="Arial" w:hAnsi="Arial"/>
          <w:b/>
          <w:sz w:val="24"/>
        </w:rPr>
      </w:pPr>
    </w:p>
    <w:p w:rsidR="000D4458" w:rsidRDefault="00BA0B75" w:rsidP="00E50E44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PORTARIA</w:t>
      </w:r>
      <w:r w:rsidR="000D4458">
        <w:rPr>
          <w:rFonts w:ascii="Arial" w:hAnsi="Arial"/>
          <w:b/>
          <w:sz w:val="24"/>
        </w:rPr>
        <w:t xml:space="preserve"> Nº </w:t>
      </w:r>
      <w:r w:rsidR="005676FE">
        <w:rPr>
          <w:rFonts w:ascii="Arial" w:hAnsi="Arial"/>
          <w:b/>
          <w:sz w:val="24"/>
          <w:highlight w:val="yellow"/>
        </w:rPr>
        <w:t>...........</w:t>
      </w:r>
      <w:r w:rsidRPr="008B7A19">
        <w:rPr>
          <w:rFonts w:ascii="Arial" w:hAnsi="Arial"/>
          <w:b/>
          <w:sz w:val="24"/>
          <w:highlight w:val="yellow"/>
        </w:rPr>
        <w:t>,</w:t>
      </w:r>
      <w:r w:rsidRPr="00BA0B75">
        <w:rPr>
          <w:rFonts w:ascii="Arial" w:hAnsi="Arial"/>
          <w:b/>
          <w:sz w:val="24"/>
          <w:highlight w:val="yellow"/>
        </w:rPr>
        <w:t xml:space="preserve">       D</w:t>
      </w:r>
      <w:r>
        <w:rPr>
          <w:rFonts w:ascii="Arial" w:hAnsi="Arial"/>
          <w:b/>
          <w:sz w:val="24"/>
        </w:rPr>
        <w:t xml:space="preserve">E </w:t>
      </w:r>
      <w:proofErr w:type="gramStart"/>
      <w:r>
        <w:rPr>
          <w:rFonts w:ascii="Arial" w:hAnsi="Arial"/>
          <w:b/>
          <w:sz w:val="24"/>
        </w:rPr>
        <w:t>SET</w:t>
      </w:r>
      <w:r w:rsidR="008B7A19">
        <w:rPr>
          <w:rFonts w:ascii="Arial" w:hAnsi="Arial"/>
          <w:b/>
          <w:sz w:val="24"/>
        </w:rPr>
        <w:t>EMBRO</w:t>
      </w:r>
      <w:proofErr w:type="gramEnd"/>
      <w:r w:rsidR="008B7A19">
        <w:rPr>
          <w:rFonts w:ascii="Arial" w:hAnsi="Arial"/>
          <w:b/>
          <w:sz w:val="24"/>
        </w:rPr>
        <w:t xml:space="preserve"> DE 20</w:t>
      </w:r>
      <w:r w:rsidR="005676FE">
        <w:rPr>
          <w:rFonts w:ascii="Arial" w:hAnsi="Arial"/>
          <w:b/>
          <w:sz w:val="24"/>
        </w:rPr>
        <w:t>21</w:t>
      </w:r>
      <w:r w:rsidR="008B7A19">
        <w:rPr>
          <w:rFonts w:ascii="Arial" w:hAnsi="Arial"/>
          <w:b/>
          <w:sz w:val="24"/>
        </w:rPr>
        <w:t>.</w:t>
      </w:r>
    </w:p>
    <w:p w:rsidR="009B2D68" w:rsidRDefault="009B2D68" w:rsidP="00E50E44">
      <w:pPr>
        <w:ind w:left="3402"/>
        <w:jc w:val="both"/>
        <w:rPr>
          <w:rFonts w:ascii="Arial" w:hAnsi="Arial"/>
          <w:sz w:val="24"/>
        </w:rPr>
      </w:pPr>
    </w:p>
    <w:p w:rsidR="009B2D68" w:rsidRDefault="009B2D68" w:rsidP="00E50E44">
      <w:pPr>
        <w:jc w:val="both"/>
        <w:rPr>
          <w:rFonts w:ascii="Arial" w:hAnsi="Arial"/>
          <w:sz w:val="24"/>
        </w:rPr>
      </w:pPr>
    </w:p>
    <w:p w:rsidR="000D4458" w:rsidRDefault="000D4458" w:rsidP="00E50E44">
      <w:pPr>
        <w:ind w:left="340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Constitui a Mesa Eleitoral para as Eleições de </w:t>
      </w:r>
      <w:r w:rsidR="002A72FE" w:rsidRPr="00BA0B75">
        <w:rPr>
          <w:rFonts w:ascii="Arial" w:hAnsi="Arial"/>
          <w:sz w:val="24"/>
        </w:rPr>
        <w:t>20</w:t>
      </w:r>
      <w:r w:rsidR="000B1F52">
        <w:rPr>
          <w:rFonts w:ascii="Arial" w:hAnsi="Arial"/>
          <w:sz w:val="24"/>
        </w:rPr>
        <w:t>21</w:t>
      </w:r>
      <w:r w:rsidR="002A72FE" w:rsidRPr="00BA0B75">
        <w:rPr>
          <w:rFonts w:ascii="Arial" w:hAnsi="Arial"/>
          <w:sz w:val="24"/>
        </w:rPr>
        <w:t>.</w:t>
      </w:r>
    </w:p>
    <w:p w:rsidR="00F66105" w:rsidRDefault="00F66105" w:rsidP="00E50E44">
      <w:pPr>
        <w:ind w:left="3402"/>
        <w:jc w:val="both"/>
        <w:rPr>
          <w:rFonts w:ascii="Arial" w:hAnsi="Arial"/>
          <w:sz w:val="24"/>
        </w:rPr>
      </w:pPr>
    </w:p>
    <w:p w:rsidR="00DC1963" w:rsidRDefault="000B1F52" w:rsidP="00E50E44">
      <w:pPr>
        <w:ind w:firstLine="170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D7125">
        <w:rPr>
          <w:rFonts w:ascii="Arial" w:hAnsi="Arial"/>
          <w:sz w:val="24"/>
        </w:rPr>
        <w:t xml:space="preserve"> </w:t>
      </w:r>
      <w:r w:rsidR="000D4458">
        <w:rPr>
          <w:rFonts w:ascii="Arial" w:hAnsi="Arial"/>
          <w:sz w:val="24"/>
        </w:rPr>
        <w:t xml:space="preserve">Presidente do Conselho </w:t>
      </w:r>
      <w:r w:rsidR="00DD7125">
        <w:rPr>
          <w:rFonts w:ascii="Arial" w:hAnsi="Arial"/>
          <w:sz w:val="24"/>
        </w:rPr>
        <w:t>Federal</w:t>
      </w:r>
      <w:r w:rsidR="000D4458">
        <w:rPr>
          <w:rFonts w:ascii="Arial" w:hAnsi="Arial"/>
          <w:sz w:val="24"/>
        </w:rPr>
        <w:t xml:space="preserve"> de Profissionais de Relações Públicas - </w:t>
      </w:r>
      <w:r w:rsidR="00DD7125">
        <w:rPr>
          <w:rFonts w:ascii="Arial" w:hAnsi="Arial"/>
          <w:sz w:val="24"/>
        </w:rPr>
        <w:t>CONFERP</w:t>
      </w:r>
      <w:r w:rsidR="000D4458">
        <w:rPr>
          <w:rFonts w:ascii="Arial" w:hAnsi="Arial"/>
          <w:sz w:val="24"/>
        </w:rPr>
        <w:t>, no uso das atribuições definidas art. 18, I, j, da RN 49/03, de 22/03/03, combinado com o ar</w:t>
      </w:r>
      <w:r w:rsidR="00A66C50">
        <w:rPr>
          <w:rFonts w:ascii="Arial" w:hAnsi="Arial"/>
          <w:sz w:val="24"/>
        </w:rPr>
        <w:t>t.</w:t>
      </w:r>
      <w:r w:rsidR="000D4458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30</w:t>
      </w:r>
      <w:r w:rsidR="000D4458">
        <w:rPr>
          <w:rFonts w:ascii="Arial" w:hAnsi="Arial"/>
          <w:sz w:val="24"/>
        </w:rPr>
        <w:t xml:space="preserve">, da RN </w:t>
      </w:r>
      <w:r>
        <w:rPr>
          <w:rFonts w:ascii="Arial" w:hAnsi="Arial"/>
          <w:sz w:val="24"/>
        </w:rPr>
        <w:t>10</w:t>
      </w:r>
      <w:r w:rsidR="00A66C50">
        <w:rPr>
          <w:rFonts w:ascii="Arial" w:hAnsi="Arial"/>
          <w:sz w:val="24"/>
        </w:rPr>
        <w:t>8/</w:t>
      </w:r>
      <w:r>
        <w:rPr>
          <w:rFonts w:ascii="Arial" w:hAnsi="Arial"/>
          <w:sz w:val="24"/>
        </w:rPr>
        <w:t>20</w:t>
      </w:r>
      <w:r w:rsidR="00A66C50">
        <w:rPr>
          <w:rFonts w:ascii="Arial" w:hAnsi="Arial"/>
          <w:sz w:val="24"/>
        </w:rPr>
        <w:t xml:space="preserve"> de 22/12/20</w:t>
      </w:r>
      <w:r>
        <w:rPr>
          <w:rFonts w:ascii="Arial" w:hAnsi="Arial"/>
          <w:sz w:val="24"/>
        </w:rPr>
        <w:t>20</w:t>
      </w:r>
      <w:r w:rsidR="00BA0B75">
        <w:rPr>
          <w:rFonts w:ascii="Arial" w:hAnsi="Arial"/>
          <w:sz w:val="24"/>
        </w:rPr>
        <w:t>.</w:t>
      </w:r>
    </w:p>
    <w:p w:rsidR="00BA0B75" w:rsidRDefault="00BA0B75" w:rsidP="00E50E44">
      <w:pPr>
        <w:jc w:val="both"/>
        <w:rPr>
          <w:rFonts w:ascii="Arial" w:hAnsi="Arial"/>
          <w:b/>
          <w:sz w:val="24"/>
        </w:rPr>
      </w:pPr>
    </w:p>
    <w:p w:rsidR="000D4458" w:rsidRPr="009B2D68" w:rsidRDefault="000D4458" w:rsidP="00E50E44">
      <w:pPr>
        <w:jc w:val="both"/>
        <w:rPr>
          <w:rFonts w:ascii="Arial" w:hAnsi="Arial"/>
          <w:b/>
          <w:sz w:val="24"/>
        </w:rPr>
      </w:pPr>
      <w:r w:rsidRPr="009B2D68">
        <w:rPr>
          <w:rFonts w:ascii="Arial" w:hAnsi="Arial"/>
          <w:b/>
          <w:sz w:val="24"/>
        </w:rPr>
        <w:t>Resolve:</w:t>
      </w:r>
    </w:p>
    <w:p w:rsidR="009B2D68" w:rsidRDefault="009B2D68" w:rsidP="00E50E44">
      <w:pPr>
        <w:jc w:val="both"/>
        <w:rPr>
          <w:rFonts w:ascii="Arial" w:hAnsi="Arial"/>
          <w:sz w:val="24"/>
        </w:rPr>
      </w:pPr>
    </w:p>
    <w:p w:rsidR="00C65104" w:rsidRDefault="000D4458" w:rsidP="00E50E44">
      <w:pPr>
        <w:pStyle w:val="Recuodecorpodetexto"/>
      </w:pPr>
      <w:r>
        <w:t xml:space="preserve">Art. 1º - Constituir a Mesa Eleitoral do </w:t>
      </w:r>
      <w:r w:rsidR="00DD7125">
        <w:t>CONFERP</w:t>
      </w:r>
      <w:r>
        <w:t xml:space="preserve"> com funções </w:t>
      </w:r>
      <w:r w:rsidR="00DD7125">
        <w:t>de:</w:t>
      </w:r>
    </w:p>
    <w:p w:rsidR="00DD7125" w:rsidRPr="00B662C5" w:rsidRDefault="00DD7125" w:rsidP="005676FE">
      <w:pPr>
        <w:pStyle w:val="Recuodecorpodetexto"/>
        <w:numPr>
          <w:ilvl w:val="0"/>
          <w:numId w:val="14"/>
        </w:numPr>
        <w:rPr>
          <w:color w:val="000000"/>
        </w:rPr>
      </w:pPr>
      <w:r w:rsidRPr="00B662C5">
        <w:rPr>
          <w:color w:val="000000"/>
        </w:rPr>
        <w:t>Coordenar e acompanhar os trabalhos de recepção e apuração de votos feitos pelo provedor</w:t>
      </w:r>
      <w:r w:rsidR="00BA0B75" w:rsidRPr="00B662C5">
        <w:rPr>
          <w:color w:val="000000"/>
        </w:rPr>
        <w:t>.</w:t>
      </w:r>
    </w:p>
    <w:p w:rsidR="00DD7125" w:rsidRPr="00C65104" w:rsidRDefault="00DD7125" w:rsidP="005676FE">
      <w:pPr>
        <w:pStyle w:val="Recuodecorpodetexto"/>
        <w:numPr>
          <w:ilvl w:val="0"/>
          <w:numId w:val="14"/>
        </w:numPr>
      </w:pPr>
      <w:r w:rsidRPr="00C65104">
        <w:t xml:space="preserve">Receber dos Conselhos Regionais os resultados finais da apuração dos votos dados às chapas concorrentes ao colegiado do </w:t>
      </w:r>
      <w:r w:rsidR="009A0BC4">
        <w:t>CONFERP</w:t>
      </w:r>
      <w:r w:rsidRPr="00C65104">
        <w:t>, proclamando o resultado das eleições.</w:t>
      </w:r>
    </w:p>
    <w:p w:rsidR="00DD7125" w:rsidRPr="00C65104" w:rsidRDefault="00DD7125" w:rsidP="005676FE">
      <w:pPr>
        <w:pStyle w:val="Recuodecorpodetexto"/>
        <w:numPr>
          <w:ilvl w:val="0"/>
          <w:numId w:val="14"/>
        </w:numPr>
      </w:pPr>
      <w:r w:rsidRPr="00C65104">
        <w:t>Proclamar os resultados das eleições de que trata a alínea anterior.</w:t>
      </w:r>
    </w:p>
    <w:p w:rsidR="009A0BC4" w:rsidRDefault="009A0BC4" w:rsidP="00E50E44">
      <w:pPr>
        <w:pStyle w:val="Recuodecorpodetexto"/>
      </w:pPr>
    </w:p>
    <w:p w:rsidR="00C65104" w:rsidRDefault="00C65104" w:rsidP="00E50E44">
      <w:pPr>
        <w:pStyle w:val="Recuodecorpodetexto"/>
      </w:pPr>
      <w:r>
        <w:t xml:space="preserve">Art. 2º - </w:t>
      </w:r>
      <w:r w:rsidR="00960CDC">
        <w:t xml:space="preserve">A Mesa Eleitoral </w:t>
      </w:r>
      <w:r w:rsidRPr="00C65104">
        <w:t>será composta por um Presidente, um Secretário e um Mesário</w:t>
      </w:r>
      <w:r w:rsidR="00403725">
        <w:t>.</w:t>
      </w:r>
    </w:p>
    <w:p w:rsidR="009A0BC4" w:rsidRDefault="009A0BC4" w:rsidP="00E50E44">
      <w:pPr>
        <w:pStyle w:val="Recuodecorpodetexto"/>
      </w:pPr>
    </w:p>
    <w:p w:rsidR="00C65104" w:rsidRPr="00403725" w:rsidRDefault="0046657C" w:rsidP="00E50E44">
      <w:pPr>
        <w:pStyle w:val="Recuodecorpodetexto"/>
        <w:rPr>
          <w:szCs w:val="24"/>
        </w:rPr>
      </w:pPr>
      <w:r w:rsidRPr="00403725">
        <w:rPr>
          <w:szCs w:val="24"/>
        </w:rPr>
        <w:t xml:space="preserve">Art. 3º - </w:t>
      </w:r>
      <w:r w:rsidR="00C65104" w:rsidRPr="00403725">
        <w:rPr>
          <w:szCs w:val="24"/>
        </w:rPr>
        <w:t>Competem aos Membros da Mesa Eleitoral</w:t>
      </w:r>
      <w:r w:rsidRPr="00403725">
        <w:rPr>
          <w:szCs w:val="24"/>
        </w:rPr>
        <w:t>:</w:t>
      </w:r>
    </w:p>
    <w:p w:rsidR="00403725" w:rsidRPr="00403725" w:rsidRDefault="00403725" w:rsidP="00E50E4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03725">
        <w:rPr>
          <w:rFonts w:ascii="Arial" w:hAnsi="Arial" w:cs="Arial"/>
          <w:sz w:val="24"/>
          <w:szCs w:val="24"/>
        </w:rPr>
        <w:t>I - Ao Presidente:</w:t>
      </w:r>
    </w:p>
    <w:p w:rsidR="00403725" w:rsidRPr="00403725" w:rsidRDefault="00403725" w:rsidP="00E50E44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403725">
        <w:rPr>
          <w:rFonts w:ascii="Arial" w:hAnsi="Arial" w:cs="Arial"/>
          <w:sz w:val="24"/>
          <w:szCs w:val="24"/>
        </w:rPr>
        <w:t>adotar</w:t>
      </w:r>
      <w:proofErr w:type="gramEnd"/>
      <w:r w:rsidRPr="00403725">
        <w:rPr>
          <w:rFonts w:ascii="Arial" w:hAnsi="Arial" w:cs="Arial"/>
          <w:sz w:val="24"/>
          <w:szCs w:val="24"/>
        </w:rPr>
        <w:t xml:space="preserve"> os procedimentos para a emissão do Relatório </w:t>
      </w:r>
      <w:proofErr w:type="spellStart"/>
      <w:r w:rsidRPr="00403725">
        <w:rPr>
          <w:rFonts w:ascii="Arial" w:hAnsi="Arial" w:cs="Arial"/>
          <w:sz w:val="24"/>
          <w:szCs w:val="24"/>
        </w:rPr>
        <w:t>Zerésima</w:t>
      </w:r>
      <w:proofErr w:type="spellEnd"/>
      <w:r w:rsidRPr="00403725">
        <w:rPr>
          <w:rFonts w:ascii="Arial" w:hAnsi="Arial" w:cs="Arial"/>
          <w:sz w:val="24"/>
          <w:szCs w:val="24"/>
        </w:rPr>
        <w:t>, de que trata o art.</w:t>
      </w:r>
      <w:r w:rsidR="000B1F52">
        <w:rPr>
          <w:rFonts w:ascii="Arial" w:hAnsi="Arial" w:cs="Arial"/>
          <w:sz w:val="24"/>
          <w:szCs w:val="24"/>
        </w:rPr>
        <w:t xml:space="preserve"> 37</w:t>
      </w:r>
      <w:r w:rsidRPr="00403725">
        <w:rPr>
          <w:rFonts w:ascii="Arial" w:hAnsi="Arial" w:cs="Arial"/>
          <w:sz w:val="24"/>
          <w:szCs w:val="24"/>
        </w:rPr>
        <w:t xml:space="preserve"> d</w:t>
      </w:r>
      <w:r w:rsidR="008B7A19">
        <w:rPr>
          <w:rFonts w:ascii="Arial" w:hAnsi="Arial" w:cs="Arial"/>
          <w:sz w:val="24"/>
          <w:szCs w:val="24"/>
        </w:rPr>
        <w:t xml:space="preserve">a RN </w:t>
      </w:r>
      <w:r w:rsidR="000B1F52">
        <w:rPr>
          <w:rFonts w:ascii="Arial" w:hAnsi="Arial" w:cs="Arial"/>
          <w:sz w:val="24"/>
          <w:szCs w:val="24"/>
        </w:rPr>
        <w:t>108</w:t>
      </w:r>
      <w:r w:rsidR="008B7A19">
        <w:rPr>
          <w:rFonts w:ascii="Arial" w:hAnsi="Arial" w:cs="Arial"/>
          <w:sz w:val="24"/>
          <w:szCs w:val="24"/>
        </w:rPr>
        <w:t>/</w:t>
      </w:r>
      <w:r w:rsidR="000B1F52">
        <w:rPr>
          <w:rFonts w:ascii="Arial" w:hAnsi="Arial" w:cs="Arial"/>
          <w:sz w:val="24"/>
          <w:szCs w:val="24"/>
        </w:rPr>
        <w:t>20</w:t>
      </w:r>
      <w:r w:rsidRPr="00403725">
        <w:rPr>
          <w:rFonts w:ascii="Arial" w:hAnsi="Arial" w:cs="Arial"/>
          <w:sz w:val="24"/>
          <w:szCs w:val="24"/>
        </w:rPr>
        <w:t>;</w:t>
      </w:r>
    </w:p>
    <w:p w:rsidR="00403725" w:rsidRPr="00403725" w:rsidRDefault="00403725" w:rsidP="00E50E44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403725">
        <w:rPr>
          <w:rFonts w:ascii="Arial" w:hAnsi="Arial" w:cs="Arial"/>
          <w:sz w:val="24"/>
          <w:szCs w:val="24"/>
        </w:rPr>
        <w:t>determinar</w:t>
      </w:r>
      <w:proofErr w:type="gramEnd"/>
      <w:r w:rsidRPr="00403725">
        <w:rPr>
          <w:rFonts w:ascii="Arial" w:hAnsi="Arial" w:cs="Arial"/>
          <w:sz w:val="24"/>
          <w:szCs w:val="24"/>
        </w:rPr>
        <w:t xml:space="preserve"> a abertura e o encerramento dos trabalhos de votação dos profissionais;</w:t>
      </w:r>
    </w:p>
    <w:p w:rsidR="00403725" w:rsidRPr="00403725" w:rsidRDefault="00403725" w:rsidP="00E50E44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403725">
        <w:rPr>
          <w:rFonts w:ascii="Arial" w:hAnsi="Arial" w:cs="Arial"/>
          <w:sz w:val="24"/>
          <w:szCs w:val="24"/>
        </w:rPr>
        <w:t>proceder</w:t>
      </w:r>
      <w:proofErr w:type="gramEnd"/>
      <w:r w:rsidRPr="00403725">
        <w:rPr>
          <w:rFonts w:ascii="Arial" w:hAnsi="Arial" w:cs="Arial"/>
          <w:sz w:val="24"/>
          <w:szCs w:val="24"/>
        </w:rPr>
        <w:t xml:space="preserve"> à apuração dos votos dados pelos profissionais de todo o país;</w:t>
      </w:r>
    </w:p>
    <w:p w:rsidR="00403725" w:rsidRPr="00403725" w:rsidRDefault="008B7A19" w:rsidP="00E50E44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encerrar</w:t>
      </w:r>
      <w:proofErr w:type="gramEnd"/>
      <w:r>
        <w:rPr>
          <w:rFonts w:ascii="Arial" w:hAnsi="Arial" w:cs="Arial"/>
          <w:sz w:val="24"/>
          <w:szCs w:val="24"/>
        </w:rPr>
        <w:t xml:space="preserve"> a Assembleia</w:t>
      </w:r>
      <w:r w:rsidR="00403725" w:rsidRPr="00403725">
        <w:rPr>
          <w:rFonts w:ascii="Arial" w:hAnsi="Arial" w:cs="Arial"/>
          <w:sz w:val="24"/>
          <w:szCs w:val="24"/>
        </w:rPr>
        <w:t xml:space="preserve"> Geral de votação e assinar a ata da eleição.</w:t>
      </w:r>
    </w:p>
    <w:p w:rsidR="00403725" w:rsidRPr="00403725" w:rsidRDefault="00403725" w:rsidP="00E50E44">
      <w:pPr>
        <w:ind w:firstLine="851"/>
        <w:jc w:val="both"/>
        <w:rPr>
          <w:rFonts w:ascii="Arial" w:hAnsi="Arial" w:cs="Arial"/>
          <w:sz w:val="16"/>
          <w:szCs w:val="16"/>
        </w:rPr>
      </w:pPr>
    </w:p>
    <w:p w:rsidR="00403725" w:rsidRPr="00403725" w:rsidRDefault="00403725" w:rsidP="00E50E4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03725">
        <w:rPr>
          <w:rFonts w:ascii="Arial" w:hAnsi="Arial" w:cs="Arial"/>
          <w:sz w:val="24"/>
          <w:szCs w:val="24"/>
        </w:rPr>
        <w:t>II - Ao Secretário:</w:t>
      </w:r>
    </w:p>
    <w:p w:rsidR="00403725" w:rsidRPr="00403725" w:rsidRDefault="00403725" w:rsidP="00E50E44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403725">
        <w:rPr>
          <w:rFonts w:ascii="Arial" w:hAnsi="Arial" w:cs="Arial"/>
          <w:sz w:val="24"/>
          <w:szCs w:val="24"/>
        </w:rPr>
        <w:t>redigir</w:t>
      </w:r>
      <w:proofErr w:type="gramEnd"/>
      <w:r w:rsidRPr="00403725">
        <w:rPr>
          <w:rFonts w:ascii="Arial" w:hAnsi="Arial" w:cs="Arial"/>
          <w:sz w:val="24"/>
          <w:szCs w:val="24"/>
        </w:rPr>
        <w:t xml:space="preserve"> a ata da eleição, assinando-a; </w:t>
      </w:r>
    </w:p>
    <w:p w:rsidR="00403725" w:rsidRPr="00403725" w:rsidRDefault="00403725" w:rsidP="00E50E44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403725">
        <w:rPr>
          <w:rFonts w:ascii="Arial" w:hAnsi="Arial" w:cs="Arial"/>
          <w:sz w:val="24"/>
          <w:szCs w:val="24"/>
        </w:rPr>
        <w:t>receber</w:t>
      </w:r>
      <w:proofErr w:type="gramEnd"/>
      <w:r w:rsidRPr="00403725">
        <w:rPr>
          <w:rFonts w:ascii="Arial" w:hAnsi="Arial" w:cs="Arial"/>
          <w:sz w:val="24"/>
          <w:szCs w:val="24"/>
        </w:rPr>
        <w:t xml:space="preserve"> as consultas sobre as questões incidentais ocorridas durante o processo de votação e a elas propor soluções</w:t>
      </w:r>
      <w:r w:rsidR="008B7A19">
        <w:rPr>
          <w:rFonts w:ascii="Arial" w:hAnsi="Arial" w:cs="Arial"/>
          <w:sz w:val="24"/>
          <w:szCs w:val="24"/>
        </w:rPr>
        <w:t xml:space="preserve"> para decisão da Mesa Eleitoral.</w:t>
      </w:r>
    </w:p>
    <w:p w:rsidR="00403725" w:rsidRPr="00403725" w:rsidRDefault="00403725" w:rsidP="00E50E44">
      <w:pPr>
        <w:ind w:firstLine="851"/>
        <w:jc w:val="both"/>
        <w:rPr>
          <w:rFonts w:ascii="Arial" w:hAnsi="Arial" w:cs="Arial"/>
          <w:sz w:val="16"/>
          <w:szCs w:val="16"/>
        </w:rPr>
      </w:pPr>
    </w:p>
    <w:p w:rsidR="00403725" w:rsidRPr="00403725" w:rsidRDefault="00403725" w:rsidP="00E50E44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03725">
        <w:rPr>
          <w:rFonts w:ascii="Arial" w:hAnsi="Arial" w:cs="Arial"/>
          <w:sz w:val="24"/>
          <w:szCs w:val="24"/>
        </w:rPr>
        <w:t>III - Ao Mesário:</w:t>
      </w:r>
    </w:p>
    <w:p w:rsidR="00403725" w:rsidRPr="00403725" w:rsidRDefault="00403725" w:rsidP="00E50E44">
      <w:pPr>
        <w:numPr>
          <w:ilvl w:val="0"/>
          <w:numId w:val="11"/>
        </w:numPr>
        <w:tabs>
          <w:tab w:val="left" w:pos="1560"/>
        </w:tabs>
        <w:ind w:left="1418" w:hanging="207"/>
        <w:jc w:val="both"/>
        <w:rPr>
          <w:rFonts w:ascii="Arial" w:hAnsi="Arial" w:cs="Arial"/>
          <w:sz w:val="24"/>
          <w:szCs w:val="24"/>
        </w:rPr>
      </w:pPr>
      <w:proofErr w:type="gramStart"/>
      <w:r w:rsidRPr="00403725">
        <w:rPr>
          <w:rFonts w:ascii="Arial" w:hAnsi="Arial" w:cs="Arial"/>
          <w:sz w:val="24"/>
          <w:szCs w:val="24"/>
        </w:rPr>
        <w:t>fiscalizar</w:t>
      </w:r>
      <w:proofErr w:type="gramEnd"/>
      <w:r w:rsidRPr="00403725">
        <w:rPr>
          <w:rFonts w:ascii="Arial" w:hAnsi="Arial" w:cs="Arial"/>
          <w:sz w:val="24"/>
          <w:szCs w:val="24"/>
        </w:rPr>
        <w:t xml:space="preserve"> os trabalhos do provedor contratado, e acompanhar a quem os quiser fazer, reportando ao Presidente qualquer anormalidade encontrada para decisão da Mesa Eleitoral;</w:t>
      </w:r>
    </w:p>
    <w:p w:rsidR="00403725" w:rsidRPr="00403725" w:rsidRDefault="00403725" w:rsidP="00E50E44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40372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03725">
        <w:rPr>
          <w:rFonts w:ascii="Arial" w:hAnsi="Arial" w:cs="Arial"/>
          <w:sz w:val="24"/>
          <w:szCs w:val="24"/>
        </w:rPr>
        <w:t>assinar</w:t>
      </w:r>
      <w:proofErr w:type="gramEnd"/>
      <w:r w:rsidRPr="00403725">
        <w:rPr>
          <w:rFonts w:ascii="Arial" w:hAnsi="Arial" w:cs="Arial"/>
          <w:sz w:val="24"/>
          <w:szCs w:val="24"/>
        </w:rPr>
        <w:t xml:space="preserve"> a ata da eleição.</w:t>
      </w:r>
    </w:p>
    <w:p w:rsidR="00403725" w:rsidRDefault="00403725" w:rsidP="00E50E44">
      <w:pPr>
        <w:ind w:firstLine="851"/>
        <w:jc w:val="both"/>
        <w:rPr>
          <w:rFonts w:ascii="Arial" w:hAnsi="Arial" w:cs="Arial"/>
        </w:rPr>
      </w:pPr>
    </w:p>
    <w:p w:rsidR="00186527" w:rsidRDefault="00186527" w:rsidP="00E50E44">
      <w:pPr>
        <w:pStyle w:val="Recuodecorpodetexto"/>
      </w:pPr>
    </w:p>
    <w:p w:rsidR="00C65104" w:rsidRPr="00BA0B75" w:rsidRDefault="00C35559" w:rsidP="00E50E44">
      <w:pPr>
        <w:pStyle w:val="Recuodecorpodetexto"/>
        <w:rPr>
          <w:highlight w:val="yellow"/>
        </w:rPr>
      </w:pPr>
      <w:r w:rsidRPr="00BA0B75">
        <w:rPr>
          <w:highlight w:val="yellow"/>
        </w:rPr>
        <w:t>Art. 4º - Compõem a Mesa</w:t>
      </w:r>
      <w:r w:rsidR="00D02BB6" w:rsidRPr="00BA0B75">
        <w:rPr>
          <w:highlight w:val="yellow"/>
        </w:rPr>
        <w:t xml:space="preserve"> </w:t>
      </w:r>
      <w:r w:rsidR="00186527" w:rsidRPr="00BA0B75">
        <w:rPr>
          <w:highlight w:val="yellow"/>
        </w:rPr>
        <w:t>Eleitoral os seguintes profissionais:</w:t>
      </w:r>
    </w:p>
    <w:p w:rsidR="000D4458" w:rsidRPr="00BA0B75" w:rsidRDefault="000D4458" w:rsidP="00E50E44">
      <w:pPr>
        <w:pStyle w:val="Recuodecorpodetexto"/>
        <w:rPr>
          <w:highlight w:val="yellow"/>
        </w:rPr>
      </w:pPr>
      <w:r w:rsidRPr="00BA0B75">
        <w:rPr>
          <w:highlight w:val="yellow"/>
        </w:rPr>
        <w:t>I – Presidente: (</w:t>
      </w:r>
      <w:r w:rsidRPr="00BA0B75">
        <w:rPr>
          <w:i/>
          <w:highlight w:val="yellow"/>
          <w:u w:val="single"/>
        </w:rPr>
        <w:t>Nome do indicado, sem abreviaturas, número da Carteira de Identidade ou, se for o caso, número de Registro no CONRERP</w:t>
      </w:r>
      <w:r w:rsidRPr="00BA0B75">
        <w:rPr>
          <w:highlight w:val="yellow"/>
        </w:rPr>
        <w:t>);</w:t>
      </w:r>
    </w:p>
    <w:p w:rsidR="000D4458" w:rsidRPr="00BA0B75" w:rsidRDefault="000D4458" w:rsidP="00E50E44">
      <w:pPr>
        <w:pStyle w:val="Recuodecorpodetexto"/>
        <w:rPr>
          <w:highlight w:val="yellow"/>
        </w:rPr>
      </w:pPr>
      <w:r w:rsidRPr="00BA0B75">
        <w:rPr>
          <w:highlight w:val="yellow"/>
        </w:rPr>
        <w:t>II – Secretário: (</w:t>
      </w:r>
      <w:r w:rsidRPr="00BA0B75">
        <w:rPr>
          <w:i/>
          <w:highlight w:val="yellow"/>
          <w:u w:val="single"/>
        </w:rPr>
        <w:t>Nome do indicado, sem abreviaturas, número da Carteira de Identidade ou, se for o caso, número de Registro no CONRERP</w:t>
      </w:r>
      <w:r w:rsidRPr="00BA0B75">
        <w:rPr>
          <w:highlight w:val="yellow"/>
        </w:rPr>
        <w:t>);</w:t>
      </w:r>
    </w:p>
    <w:p w:rsidR="000D4458" w:rsidRDefault="000D4458" w:rsidP="00E50E44">
      <w:pPr>
        <w:pStyle w:val="Recuodecorpodetexto"/>
      </w:pPr>
      <w:r w:rsidRPr="00BA0B75">
        <w:rPr>
          <w:highlight w:val="yellow"/>
        </w:rPr>
        <w:t>III – Mesário: (</w:t>
      </w:r>
      <w:r w:rsidRPr="00BA0B75">
        <w:rPr>
          <w:i/>
          <w:highlight w:val="yellow"/>
          <w:u w:val="single"/>
        </w:rPr>
        <w:t>Nome do indicado, sem abreviaturas, número da Carteira de Identidade ou, se for o caso, número de Registro no CONRERP</w:t>
      </w:r>
      <w:r w:rsidRPr="00BA0B75">
        <w:rPr>
          <w:highlight w:val="yellow"/>
        </w:rPr>
        <w:t>),</w:t>
      </w:r>
    </w:p>
    <w:p w:rsidR="000D4458" w:rsidRDefault="000D4458" w:rsidP="00E50E44">
      <w:pPr>
        <w:pStyle w:val="Recuodecorpodetexto"/>
      </w:pPr>
    </w:p>
    <w:p w:rsidR="000D4458" w:rsidRDefault="000D4458" w:rsidP="00E50E44">
      <w:pPr>
        <w:pStyle w:val="Recuodecorpodetexto"/>
      </w:pPr>
      <w:r>
        <w:t xml:space="preserve">Art. </w:t>
      </w:r>
      <w:r w:rsidR="00186527">
        <w:t>5</w:t>
      </w:r>
      <w:r>
        <w:t>º</w:t>
      </w:r>
      <w:r w:rsidR="00186527">
        <w:t xml:space="preserve"> </w:t>
      </w:r>
      <w:r>
        <w:t xml:space="preserve">- A Mesa eleitoral desempenhará suas atribuições em estrita obediência às normas </w:t>
      </w:r>
      <w:r w:rsidRPr="00BA0B75">
        <w:t xml:space="preserve">baixadas pela RN </w:t>
      </w:r>
      <w:r w:rsidR="000B1F52">
        <w:t>108</w:t>
      </w:r>
      <w:r w:rsidR="00403725" w:rsidRPr="00BA0B75">
        <w:t>/</w:t>
      </w:r>
      <w:r w:rsidR="000B1F52">
        <w:t>20</w:t>
      </w:r>
      <w:r w:rsidRPr="00BA0B75">
        <w:t xml:space="preserve">, </w:t>
      </w:r>
      <w:r w:rsidR="00403725" w:rsidRPr="00BA0B75">
        <w:t>de 22 de dezembro de 20</w:t>
      </w:r>
      <w:r w:rsidR="000B1F52">
        <w:t>20</w:t>
      </w:r>
      <w:r w:rsidR="00403725" w:rsidRPr="00BA0B75">
        <w:t>.</w:t>
      </w:r>
      <w:r w:rsidR="00186527">
        <w:t xml:space="preserve"> </w:t>
      </w:r>
    </w:p>
    <w:p w:rsidR="00B80F9F" w:rsidRDefault="00B80F9F" w:rsidP="00E50E44">
      <w:pPr>
        <w:ind w:firstLine="1134"/>
        <w:jc w:val="both"/>
        <w:rPr>
          <w:rFonts w:ascii="Arial" w:hAnsi="Arial"/>
          <w:sz w:val="24"/>
        </w:rPr>
      </w:pPr>
    </w:p>
    <w:p w:rsidR="000D4458" w:rsidRDefault="000D4458" w:rsidP="00E50E44">
      <w:pPr>
        <w:ind w:firstLine="113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Art. </w:t>
      </w:r>
      <w:r w:rsidR="00186527">
        <w:rPr>
          <w:rFonts w:ascii="Arial" w:hAnsi="Arial"/>
          <w:sz w:val="24"/>
        </w:rPr>
        <w:t>6</w:t>
      </w:r>
      <w:r>
        <w:rPr>
          <w:rFonts w:ascii="Arial" w:hAnsi="Arial"/>
          <w:sz w:val="24"/>
        </w:rPr>
        <w:t>º - Esta Portaria entra</w:t>
      </w:r>
      <w:r w:rsidR="00186527">
        <w:rPr>
          <w:rFonts w:ascii="Arial" w:hAnsi="Arial"/>
          <w:sz w:val="24"/>
        </w:rPr>
        <w:t>rá</w:t>
      </w:r>
      <w:r>
        <w:rPr>
          <w:rFonts w:ascii="Arial" w:hAnsi="Arial"/>
          <w:sz w:val="24"/>
        </w:rPr>
        <w:t xml:space="preserve"> em vigor na data de sua publicação e seus efeitos cessarão após o término do </w:t>
      </w:r>
      <w:r w:rsidRPr="00BA0B75">
        <w:rPr>
          <w:rFonts w:ascii="Arial" w:hAnsi="Arial"/>
          <w:sz w:val="24"/>
        </w:rPr>
        <w:t xml:space="preserve">processo eleitoral de </w:t>
      </w:r>
      <w:r w:rsidR="002A72FE" w:rsidRPr="00BA0B75">
        <w:rPr>
          <w:rFonts w:ascii="Arial" w:hAnsi="Arial"/>
          <w:sz w:val="24"/>
        </w:rPr>
        <w:t>20</w:t>
      </w:r>
      <w:r w:rsidR="000B1F52">
        <w:rPr>
          <w:rFonts w:ascii="Arial" w:hAnsi="Arial"/>
          <w:sz w:val="24"/>
        </w:rPr>
        <w:t>21</w:t>
      </w:r>
      <w:r w:rsidR="008B7A19">
        <w:rPr>
          <w:rFonts w:ascii="Arial" w:hAnsi="Arial"/>
          <w:sz w:val="24"/>
        </w:rPr>
        <w:t>.</w:t>
      </w:r>
    </w:p>
    <w:p w:rsidR="00186527" w:rsidRDefault="00186527" w:rsidP="00E50E44">
      <w:pPr>
        <w:jc w:val="both"/>
        <w:rPr>
          <w:rFonts w:ascii="Arial" w:hAnsi="Arial"/>
          <w:sz w:val="24"/>
        </w:rPr>
      </w:pPr>
    </w:p>
    <w:p w:rsidR="000D4458" w:rsidRDefault="00BA0B75" w:rsidP="00E50E44">
      <w:pPr>
        <w:jc w:val="center"/>
        <w:rPr>
          <w:rFonts w:ascii="Arial" w:hAnsi="Arial"/>
          <w:sz w:val="24"/>
        </w:rPr>
      </w:pPr>
      <w:r w:rsidRPr="00BA0B75">
        <w:rPr>
          <w:rFonts w:ascii="Arial" w:hAnsi="Arial"/>
          <w:sz w:val="24"/>
          <w:highlight w:val="yellow"/>
        </w:rPr>
        <w:t>Brasília</w:t>
      </w:r>
      <w:r w:rsidR="000D4458" w:rsidRPr="00BA0B75">
        <w:rPr>
          <w:rFonts w:ascii="Arial" w:hAnsi="Arial"/>
          <w:sz w:val="24"/>
          <w:highlight w:val="yellow"/>
        </w:rPr>
        <w:t xml:space="preserve">, </w:t>
      </w:r>
      <w:r w:rsidRPr="00BA0B75">
        <w:rPr>
          <w:rFonts w:ascii="Arial" w:hAnsi="Arial"/>
          <w:sz w:val="24"/>
          <w:highlight w:val="yellow"/>
        </w:rPr>
        <w:t>.......</w:t>
      </w:r>
      <w:r w:rsidR="000D4458" w:rsidRPr="00BA0B75">
        <w:rPr>
          <w:rFonts w:ascii="Arial" w:hAnsi="Arial"/>
          <w:sz w:val="24"/>
          <w:highlight w:val="yellow"/>
        </w:rPr>
        <w:t xml:space="preserve"> </w:t>
      </w:r>
      <w:proofErr w:type="gramStart"/>
      <w:r w:rsidR="000D4458" w:rsidRPr="00BA0B75">
        <w:rPr>
          <w:rFonts w:ascii="Arial" w:hAnsi="Arial"/>
          <w:sz w:val="24"/>
          <w:highlight w:val="yellow"/>
        </w:rPr>
        <w:t>de</w:t>
      </w:r>
      <w:proofErr w:type="gramEnd"/>
      <w:r w:rsidR="000D4458" w:rsidRPr="00BA0B75">
        <w:rPr>
          <w:rFonts w:ascii="Arial" w:hAnsi="Arial"/>
          <w:sz w:val="24"/>
          <w:highlight w:val="yellow"/>
        </w:rPr>
        <w:t xml:space="preserve"> setembro de </w:t>
      </w:r>
      <w:r w:rsidR="008B7A19">
        <w:rPr>
          <w:rFonts w:ascii="Arial" w:hAnsi="Arial"/>
          <w:sz w:val="24"/>
          <w:highlight w:val="yellow"/>
        </w:rPr>
        <w:t>20</w:t>
      </w:r>
      <w:r w:rsidR="000B1F52">
        <w:rPr>
          <w:rFonts w:ascii="Arial" w:hAnsi="Arial"/>
          <w:sz w:val="24"/>
        </w:rPr>
        <w:t>21</w:t>
      </w:r>
    </w:p>
    <w:p w:rsidR="00403725" w:rsidRDefault="00403725" w:rsidP="00E50E44">
      <w:pPr>
        <w:jc w:val="center"/>
        <w:rPr>
          <w:rFonts w:ascii="Arial" w:hAnsi="Arial"/>
          <w:sz w:val="24"/>
        </w:rPr>
      </w:pPr>
    </w:p>
    <w:p w:rsidR="00403725" w:rsidRDefault="00403725" w:rsidP="00E50E44">
      <w:pPr>
        <w:jc w:val="center"/>
        <w:rPr>
          <w:rFonts w:ascii="Arial" w:hAnsi="Arial"/>
          <w:sz w:val="24"/>
        </w:rPr>
      </w:pPr>
    </w:p>
    <w:p w:rsidR="005676FE" w:rsidRDefault="005676FE" w:rsidP="005676FE">
      <w:pPr>
        <w:rPr>
          <w:rFonts w:ascii="Arial" w:hAnsi="Arial"/>
          <w:sz w:val="24"/>
        </w:rPr>
      </w:pPr>
    </w:p>
    <w:p w:rsidR="000D4458" w:rsidRDefault="000D4458" w:rsidP="00E50E44">
      <w:pPr>
        <w:pStyle w:val="Ttulo2"/>
      </w:pPr>
      <w:r>
        <w:t>Presidente</w:t>
      </w:r>
      <w:r w:rsidR="008B7A19">
        <w:t xml:space="preserve"> do Conferp</w:t>
      </w:r>
    </w:p>
    <w:sectPr w:rsidR="000D4458" w:rsidSect="008B7A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C5C" w:rsidRDefault="00B34C5C" w:rsidP="003D378E">
      <w:r>
        <w:separator/>
      </w:r>
    </w:p>
  </w:endnote>
  <w:endnote w:type="continuationSeparator" w:id="0">
    <w:p w:rsidR="00B34C5C" w:rsidRDefault="00B34C5C" w:rsidP="003D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6FE" w:rsidRDefault="005676F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6FE" w:rsidRDefault="005676FE">
    <w:pPr>
      <w:pStyle w:val="Rodap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9182735</wp:posOffset>
          </wp:positionV>
          <wp:extent cx="7639050" cy="1209675"/>
          <wp:effectExtent l="0" t="0" r="0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6FE" w:rsidRDefault="005676F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C5C" w:rsidRDefault="00B34C5C" w:rsidP="003D378E">
      <w:r>
        <w:separator/>
      </w:r>
    </w:p>
  </w:footnote>
  <w:footnote w:type="continuationSeparator" w:id="0">
    <w:p w:rsidR="00B34C5C" w:rsidRDefault="00B34C5C" w:rsidP="003D3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6FE" w:rsidRDefault="005676F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6FE" w:rsidRDefault="005676FE" w:rsidP="003D378E">
    <w:pPr>
      <w:pStyle w:val="Cabealho"/>
      <w:jc w:val="both"/>
      <w:rPr>
        <w:rFonts w:ascii="Arial" w:hAnsi="Arial" w:cs="Arial"/>
        <w:noProof/>
      </w:rPr>
    </w:pPr>
    <w:bookmarkStart w:id="0" w:name="_GoBack"/>
    <w:r w:rsidRPr="00540B5D">
      <w:rPr>
        <w:noProof/>
      </w:rPr>
      <w:drawing>
        <wp:inline distT="0" distB="0" distL="0" distR="0">
          <wp:extent cx="5400675" cy="9715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5676FE" w:rsidRDefault="005676FE" w:rsidP="003D378E">
    <w:pPr>
      <w:pStyle w:val="Cabealho"/>
      <w:jc w:val="both"/>
      <w:rPr>
        <w:rFonts w:ascii="Arial" w:hAnsi="Arial" w:cs="Arial"/>
        <w:noProof/>
      </w:rPr>
    </w:pPr>
  </w:p>
  <w:p w:rsidR="003D378E" w:rsidRPr="009B6733" w:rsidRDefault="003D378E" w:rsidP="003D378E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</w:t>
    </w:r>
    <w:r w:rsidR="008B7A19">
      <w:rPr>
        <w:rFonts w:ascii="Arial" w:hAnsi="Arial" w:cs="Arial"/>
      </w:rPr>
      <w:t>PROCESSO ELEITORAL CONFERP 20</w:t>
    </w:r>
    <w:r w:rsidR="005676FE">
      <w:rPr>
        <w:rFonts w:ascii="Arial" w:hAnsi="Arial" w:cs="Arial"/>
      </w:rPr>
      <w:t>21</w:t>
    </w:r>
  </w:p>
  <w:p w:rsidR="003D378E" w:rsidRDefault="003D378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6FE" w:rsidRDefault="005676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A063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D3AED"/>
    <w:multiLevelType w:val="hybridMultilevel"/>
    <w:tmpl w:val="3A400AB0"/>
    <w:lvl w:ilvl="0" w:tplc="A9B066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B7249E9"/>
    <w:multiLevelType w:val="hybridMultilevel"/>
    <w:tmpl w:val="4D785022"/>
    <w:lvl w:ilvl="0" w:tplc="0416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2B4E57"/>
    <w:multiLevelType w:val="singleLevel"/>
    <w:tmpl w:val="76B43A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9072CB7"/>
    <w:multiLevelType w:val="hybridMultilevel"/>
    <w:tmpl w:val="58F044DC"/>
    <w:lvl w:ilvl="0" w:tplc="04160013">
      <w:start w:val="1"/>
      <w:numFmt w:val="upperRoman"/>
      <w:lvlText w:val="%1."/>
      <w:lvlJc w:val="righ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3A7D1627"/>
    <w:multiLevelType w:val="hybridMultilevel"/>
    <w:tmpl w:val="30E2BE30"/>
    <w:lvl w:ilvl="0" w:tplc="0416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88C56A4"/>
    <w:multiLevelType w:val="hybridMultilevel"/>
    <w:tmpl w:val="1610D10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66B1BA7"/>
    <w:multiLevelType w:val="hybridMultilevel"/>
    <w:tmpl w:val="FA8EE4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7"/>
  </w:num>
  <w:num w:numId="9">
    <w:abstractNumId w:val="2"/>
  </w:num>
  <w:num w:numId="10">
    <w:abstractNumId w:val="5"/>
  </w:num>
  <w:num w:numId="11">
    <w:abstractNumId w:val="8"/>
  </w:num>
  <w:num w:numId="12">
    <w:abstractNumId w:val="4"/>
  </w:num>
  <w:num w:numId="13">
    <w:abstractNumId w:val="0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8F"/>
    <w:rsid w:val="000B1F52"/>
    <w:rsid w:val="000D4458"/>
    <w:rsid w:val="00141C83"/>
    <w:rsid w:val="00186527"/>
    <w:rsid w:val="002A72FE"/>
    <w:rsid w:val="002C750D"/>
    <w:rsid w:val="00334301"/>
    <w:rsid w:val="003A2110"/>
    <w:rsid w:val="003D378E"/>
    <w:rsid w:val="003D7FF5"/>
    <w:rsid w:val="00403725"/>
    <w:rsid w:val="0046657C"/>
    <w:rsid w:val="005676FE"/>
    <w:rsid w:val="008B7A19"/>
    <w:rsid w:val="00960CDC"/>
    <w:rsid w:val="009A0BC4"/>
    <w:rsid w:val="009B2D68"/>
    <w:rsid w:val="009B324B"/>
    <w:rsid w:val="009E5BE4"/>
    <w:rsid w:val="00A66C50"/>
    <w:rsid w:val="00AB5D8F"/>
    <w:rsid w:val="00B34C5C"/>
    <w:rsid w:val="00B662C5"/>
    <w:rsid w:val="00B80F9F"/>
    <w:rsid w:val="00BA0B75"/>
    <w:rsid w:val="00C031AD"/>
    <w:rsid w:val="00C35559"/>
    <w:rsid w:val="00C65104"/>
    <w:rsid w:val="00D02BB6"/>
    <w:rsid w:val="00D5280A"/>
    <w:rsid w:val="00DC1963"/>
    <w:rsid w:val="00DD7125"/>
    <w:rsid w:val="00E50E44"/>
    <w:rsid w:val="00F116DE"/>
    <w:rsid w:val="00F66105"/>
    <w:rsid w:val="00F8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F5189D"/>
  <w15:chartTrackingRefBased/>
  <w15:docId w15:val="{3B9DDE84-8D6C-4429-B2C7-F420774E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D8F"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Recuodecorpodetexto">
    <w:name w:val="Body Text Indent"/>
    <w:basedOn w:val="Normal"/>
    <w:pPr>
      <w:ind w:firstLine="1134"/>
      <w:jc w:val="both"/>
    </w:pPr>
    <w:rPr>
      <w:rFonts w:ascii="Arial" w:hAnsi="Arial"/>
      <w:sz w:val="24"/>
    </w:rPr>
  </w:style>
  <w:style w:type="paragraph" w:styleId="Cabealho">
    <w:name w:val="header"/>
    <w:basedOn w:val="Normal"/>
    <w:link w:val="CabealhoChar"/>
    <w:uiPriority w:val="99"/>
    <w:rsid w:val="003D378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3D378E"/>
    <w:rPr>
      <w:lang w:eastAsia="pt-BR"/>
    </w:rPr>
  </w:style>
  <w:style w:type="paragraph" w:styleId="Rodap">
    <w:name w:val="footer"/>
    <w:basedOn w:val="Normal"/>
    <w:link w:val="RodapChar"/>
    <w:rsid w:val="003D378E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rsid w:val="003D378E"/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3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3</cp:revision>
  <dcterms:created xsi:type="dcterms:W3CDTF">2021-04-15T14:22:00Z</dcterms:created>
  <dcterms:modified xsi:type="dcterms:W3CDTF">2021-04-16T18:37:00Z</dcterms:modified>
</cp:coreProperties>
</file>