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E56" w:rsidRDefault="00661E56">
      <w:pPr>
        <w:jc w:val="center"/>
        <w:rPr>
          <w:sz w:val="22"/>
        </w:rPr>
      </w:pPr>
    </w:p>
    <w:p w:rsidR="006E09FE" w:rsidRDefault="006E09FE">
      <w:pPr>
        <w:pStyle w:val="Ttulo2"/>
        <w:rPr>
          <w:b/>
          <w:szCs w:val="24"/>
        </w:rPr>
      </w:pPr>
    </w:p>
    <w:p w:rsidR="00EE580B" w:rsidRDefault="00EE580B" w:rsidP="0081631A">
      <w:pPr>
        <w:jc w:val="center"/>
        <w:rPr>
          <w:rFonts w:ascii="Arial" w:hAnsi="Arial"/>
          <w:b/>
          <w:sz w:val="24"/>
          <w:szCs w:val="24"/>
        </w:rPr>
      </w:pPr>
    </w:p>
    <w:p w:rsidR="00661E56" w:rsidRDefault="00661E56" w:rsidP="0081631A">
      <w:pPr>
        <w:jc w:val="center"/>
        <w:rPr>
          <w:rFonts w:ascii="Arial" w:hAnsi="Arial"/>
          <w:b/>
          <w:sz w:val="24"/>
          <w:szCs w:val="24"/>
        </w:rPr>
      </w:pPr>
      <w:bookmarkStart w:id="0" w:name="OLE_LINK1"/>
      <w:bookmarkStart w:id="1" w:name="OLE_LINK2"/>
      <w:r w:rsidRPr="0081631A">
        <w:rPr>
          <w:rFonts w:ascii="Arial" w:hAnsi="Arial"/>
          <w:b/>
          <w:sz w:val="24"/>
          <w:szCs w:val="24"/>
        </w:rPr>
        <w:t xml:space="preserve">EDITAL DE </w:t>
      </w:r>
      <w:r w:rsidR="0081631A" w:rsidRPr="0081631A">
        <w:rPr>
          <w:rFonts w:ascii="Arial" w:hAnsi="Arial"/>
          <w:b/>
          <w:sz w:val="24"/>
          <w:szCs w:val="24"/>
        </w:rPr>
        <w:t xml:space="preserve">RESULTADO DAS ELEIÇÕES </w:t>
      </w:r>
      <w:r w:rsidR="00C45147">
        <w:rPr>
          <w:rFonts w:ascii="Arial" w:hAnsi="Arial"/>
          <w:b/>
          <w:sz w:val="24"/>
          <w:szCs w:val="24"/>
        </w:rPr>
        <w:t>–</w:t>
      </w:r>
      <w:r w:rsidRPr="0081631A">
        <w:rPr>
          <w:rFonts w:ascii="Arial" w:hAnsi="Arial"/>
          <w:b/>
          <w:sz w:val="24"/>
          <w:szCs w:val="24"/>
        </w:rPr>
        <w:t xml:space="preserve"> </w:t>
      </w:r>
      <w:r w:rsidR="00957ECD">
        <w:rPr>
          <w:rFonts w:ascii="Arial" w:hAnsi="Arial"/>
          <w:b/>
          <w:sz w:val="24"/>
          <w:szCs w:val="24"/>
        </w:rPr>
        <w:t>20</w:t>
      </w:r>
      <w:r w:rsidR="006961B8">
        <w:rPr>
          <w:rFonts w:ascii="Arial" w:hAnsi="Arial"/>
          <w:b/>
          <w:sz w:val="24"/>
          <w:szCs w:val="24"/>
        </w:rPr>
        <w:t>21</w:t>
      </w:r>
    </w:p>
    <w:p w:rsidR="00C45147" w:rsidRPr="0081631A" w:rsidRDefault="00C45147" w:rsidP="0081631A">
      <w:pPr>
        <w:jc w:val="center"/>
        <w:rPr>
          <w:rFonts w:ascii="Arial" w:hAnsi="Arial"/>
          <w:b/>
          <w:sz w:val="24"/>
          <w:szCs w:val="24"/>
        </w:rPr>
      </w:pPr>
    </w:p>
    <w:p w:rsidR="00C67C36" w:rsidRDefault="006961B8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  <w:lang w:eastAsia="en-US"/>
        </w:rPr>
        <w:t>O</w:t>
      </w:r>
      <w:r w:rsidR="00564474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 Presidente do CONFERP, nos termos do art.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48</w:t>
      </w:r>
      <w:r w:rsidR="00564474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, da Resolução Normativa </w:t>
      </w:r>
      <w:r w:rsidR="00C67C36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nº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108</w:t>
      </w:r>
      <w:r w:rsidR="00564474" w:rsidRPr="006C4B91">
        <w:rPr>
          <w:rFonts w:ascii="Arial" w:hAnsi="Arial" w:cs="Arial"/>
          <w:color w:val="000000"/>
          <w:sz w:val="22"/>
          <w:szCs w:val="22"/>
          <w:lang w:eastAsia="en-US"/>
        </w:rPr>
        <w:t>, de 22 de dezembro de 20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20</w:t>
      </w:r>
      <w:r w:rsidR="00564474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, torna público o resultado consolidado </w:t>
      </w:r>
      <w:r w:rsidR="00AB2B73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das eleições </w:t>
      </w:r>
      <w:r w:rsidR="00C67C36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do Sistema CONFERP </w:t>
      </w:r>
      <w:r w:rsidR="00AB2B73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realizadas em </w:t>
      </w:r>
      <w:r w:rsidRPr="006961B8">
        <w:rPr>
          <w:rFonts w:ascii="Arial" w:hAnsi="Arial" w:cs="Arial"/>
          <w:color w:val="000000"/>
          <w:sz w:val="22"/>
          <w:szCs w:val="22"/>
          <w:highlight w:val="yellow"/>
          <w:lang w:eastAsia="en-US"/>
        </w:rPr>
        <w:t>XX</w:t>
      </w:r>
      <w:r w:rsidR="00AB2B73" w:rsidRPr="006961B8">
        <w:rPr>
          <w:rFonts w:ascii="Arial" w:hAnsi="Arial" w:cs="Arial"/>
          <w:color w:val="000000"/>
          <w:sz w:val="22"/>
          <w:szCs w:val="22"/>
          <w:highlight w:val="yellow"/>
          <w:lang w:eastAsia="en-US"/>
        </w:rPr>
        <w:t xml:space="preserve"> de outubro de 20</w:t>
      </w:r>
      <w:r w:rsidRPr="006961B8">
        <w:rPr>
          <w:rFonts w:ascii="Arial" w:hAnsi="Arial" w:cs="Arial"/>
          <w:color w:val="000000"/>
          <w:sz w:val="22"/>
          <w:szCs w:val="22"/>
          <w:highlight w:val="yellow"/>
          <w:lang w:eastAsia="en-US"/>
        </w:rPr>
        <w:t>21</w:t>
      </w:r>
      <w:r w:rsidR="00AB2B73" w:rsidRPr="006961B8">
        <w:rPr>
          <w:rFonts w:ascii="Arial" w:hAnsi="Arial" w:cs="Arial"/>
          <w:color w:val="000000"/>
          <w:sz w:val="22"/>
          <w:szCs w:val="22"/>
          <w:highlight w:val="yellow"/>
          <w:lang w:eastAsia="en-US"/>
        </w:rPr>
        <w:t xml:space="preserve">, </w:t>
      </w:r>
      <w:r w:rsidR="00C67C36" w:rsidRPr="006961B8">
        <w:rPr>
          <w:rFonts w:ascii="Arial" w:hAnsi="Arial" w:cs="Arial"/>
          <w:color w:val="000000"/>
          <w:sz w:val="22"/>
          <w:szCs w:val="22"/>
          <w:highlight w:val="yellow"/>
          <w:lang w:eastAsia="en-US"/>
        </w:rPr>
        <w:t>tendo sido eleitas:</w:t>
      </w:r>
    </w:p>
    <w:p w:rsidR="006C4B91" w:rsidRPr="006C4B91" w:rsidRDefault="006C4B91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:rsidR="00F4324C" w:rsidRPr="006E09FE" w:rsidRDefault="00C67C36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val="en-US"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>a) para renovação do colegiado do CONFERP</w:t>
      </w:r>
      <w:r w:rsidR="00564474" w:rsidRPr="006E09FE">
        <w:rPr>
          <w:rFonts w:ascii="Arial" w:hAnsi="Arial" w:cs="Arial"/>
          <w:sz w:val="22"/>
          <w:szCs w:val="22"/>
          <w:lang w:eastAsia="en-US"/>
        </w:rPr>
        <w:t xml:space="preserve">, com </w:t>
      </w:r>
      <w:r w:rsidR="00564474" w:rsidRPr="00957ECD">
        <w:rPr>
          <w:rFonts w:ascii="Arial" w:hAnsi="Arial" w:cs="Arial"/>
          <w:sz w:val="22"/>
          <w:szCs w:val="22"/>
          <w:highlight w:val="yellow"/>
          <w:lang w:eastAsia="en-US"/>
        </w:rPr>
        <w:t>(</w:t>
      </w:r>
      <w:r w:rsidR="006E09FE" w:rsidRPr="00957ECD">
        <w:rPr>
          <w:rFonts w:ascii="Arial" w:hAnsi="Arial" w:cs="Arial"/>
          <w:sz w:val="22"/>
          <w:szCs w:val="22"/>
          <w:highlight w:val="yellow"/>
          <w:lang w:eastAsia="en-US"/>
        </w:rPr>
        <w:t>859</w:t>
      </w:r>
      <w:r w:rsidR="00564474" w:rsidRPr="00957ECD">
        <w:rPr>
          <w:rFonts w:ascii="Arial" w:hAnsi="Arial" w:cs="Arial"/>
          <w:sz w:val="22"/>
          <w:szCs w:val="22"/>
          <w:highlight w:val="yellow"/>
          <w:lang w:eastAsia="en-US"/>
        </w:rPr>
        <w:t>) votos</w:t>
      </w:r>
      <w:r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 válidos</w:t>
      </w:r>
      <w:r w:rsidR="00564474" w:rsidRPr="006E09FE">
        <w:rPr>
          <w:rFonts w:ascii="Arial" w:hAnsi="Arial" w:cs="Arial"/>
          <w:sz w:val="22"/>
          <w:szCs w:val="22"/>
          <w:lang w:eastAsia="en-US"/>
        </w:rPr>
        <w:t xml:space="preserve">, a </w:t>
      </w:r>
      <w:r w:rsidR="00564474"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Chapa </w:t>
      </w:r>
      <w:r w:rsidR="00F4324C" w:rsidRPr="00957ECD">
        <w:rPr>
          <w:rFonts w:ascii="Arial" w:hAnsi="Arial" w:cs="Arial"/>
          <w:sz w:val="22"/>
          <w:szCs w:val="22"/>
          <w:highlight w:val="yellow"/>
          <w:lang w:val="en-US" w:eastAsia="en-US"/>
        </w:rPr>
        <w:t>“</w:t>
      </w:r>
      <w:r w:rsidR="006657C8">
        <w:rPr>
          <w:rFonts w:ascii="Arial" w:hAnsi="Arial" w:cs="Arial"/>
          <w:b/>
          <w:bCs/>
          <w:sz w:val="22"/>
          <w:szCs w:val="22"/>
          <w:highlight w:val="yellow"/>
        </w:rPr>
        <w:t>......................</w:t>
      </w:r>
      <w:r w:rsidR="00F4324C" w:rsidRPr="00957ECD">
        <w:rPr>
          <w:rFonts w:ascii="Arial" w:hAnsi="Arial" w:cs="Arial"/>
          <w:b/>
          <w:bCs/>
          <w:sz w:val="22"/>
          <w:szCs w:val="22"/>
          <w:highlight w:val="yellow"/>
        </w:rPr>
        <w:t>”;</w:t>
      </w:r>
      <w:r w:rsidR="00F4324C" w:rsidRPr="006E09FE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6E09FE" w:rsidRPr="006E09FE" w:rsidRDefault="006E09FE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16"/>
          <w:szCs w:val="16"/>
          <w:lang w:eastAsia="en-US"/>
        </w:rPr>
      </w:pPr>
    </w:p>
    <w:p w:rsidR="00F4324C" w:rsidRPr="006E09FE" w:rsidRDefault="00C67C36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val="en-US"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 xml:space="preserve">b) para renovação do colegiado do CONRERP/1ª. Região, com </w:t>
      </w:r>
      <w:r w:rsidRPr="00957ECD">
        <w:rPr>
          <w:rFonts w:ascii="Arial" w:hAnsi="Arial" w:cs="Arial"/>
          <w:sz w:val="22"/>
          <w:szCs w:val="22"/>
          <w:highlight w:val="yellow"/>
          <w:lang w:eastAsia="en-US"/>
        </w:rPr>
        <w:t>(</w:t>
      </w:r>
      <w:r w:rsidR="006657C8">
        <w:rPr>
          <w:rFonts w:ascii="Arial" w:hAnsi="Arial" w:cs="Arial"/>
          <w:sz w:val="22"/>
          <w:szCs w:val="22"/>
          <w:highlight w:val="yellow"/>
          <w:lang w:eastAsia="en-US"/>
        </w:rPr>
        <w:t>.......</w:t>
      </w:r>
      <w:r w:rsidRPr="00957ECD">
        <w:rPr>
          <w:rFonts w:ascii="Arial" w:hAnsi="Arial" w:cs="Arial"/>
          <w:sz w:val="22"/>
          <w:szCs w:val="22"/>
          <w:highlight w:val="yellow"/>
          <w:lang w:eastAsia="en-US"/>
        </w:rPr>
        <w:t>) votos</w:t>
      </w:r>
      <w:r w:rsidRPr="006E09FE">
        <w:rPr>
          <w:rFonts w:ascii="Arial" w:hAnsi="Arial" w:cs="Arial"/>
          <w:sz w:val="22"/>
          <w:szCs w:val="22"/>
          <w:lang w:eastAsia="en-US"/>
        </w:rPr>
        <w:t xml:space="preserve"> válidos, a </w:t>
      </w:r>
      <w:r w:rsidRPr="00957ECD">
        <w:rPr>
          <w:rFonts w:ascii="Arial" w:hAnsi="Arial" w:cs="Arial"/>
          <w:sz w:val="22"/>
          <w:szCs w:val="22"/>
          <w:highlight w:val="yellow"/>
          <w:lang w:eastAsia="en-US"/>
        </w:rPr>
        <w:t>Chapa “</w:t>
      </w:r>
      <w:r w:rsidR="006657C8">
        <w:rPr>
          <w:rFonts w:ascii="Arial" w:hAnsi="Arial" w:cs="Arial"/>
          <w:b/>
          <w:sz w:val="22"/>
          <w:szCs w:val="22"/>
          <w:highlight w:val="yellow"/>
        </w:rPr>
        <w:t>............................</w:t>
      </w:r>
      <w:r w:rsidR="00F4324C" w:rsidRPr="00957ECD">
        <w:rPr>
          <w:rFonts w:ascii="Arial" w:hAnsi="Arial" w:cs="Arial"/>
          <w:sz w:val="22"/>
          <w:szCs w:val="22"/>
          <w:highlight w:val="yellow"/>
          <w:lang w:val="en-US" w:eastAsia="en-US"/>
        </w:rPr>
        <w:t>”;</w:t>
      </w:r>
    </w:p>
    <w:p w:rsidR="006E09FE" w:rsidRPr="006E09FE" w:rsidRDefault="006E09FE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16"/>
          <w:szCs w:val="16"/>
          <w:lang w:eastAsia="en-US"/>
        </w:rPr>
      </w:pPr>
    </w:p>
    <w:p w:rsidR="00C67C36" w:rsidRPr="006E09FE" w:rsidRDefault="00A07CE0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>c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) para renovação do colegiado do CONRERP/2ª. Região, com 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(</w:t>
      </w:r>
      <w:r w:rsidR="006657C8">
        <w:rPr>
          <w:rFonts w:ascii="Arial" w:hAnsi="Arial" w:cs="Arial"/>
          <w:sz w:val="22"/>
          <w:szCs w:val="22"/>
          <w:highlight w:val="yellow"/>
          <w:lang w:eastAsia="en-US"/>
        </w:rPr>
        <w:t>......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) votos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 válidos, a 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Chapa “</w:t>
      </w:r>
      <w:r w:rsidR="006657C8">
        <w:rPr>
          <w:rFonts w:ascii="Arial" w:hAnsi="Arial" w:cs="Arial"/>
          <w:b/>
          <w:sz w:val="22"/>
          <w:szCs w:val="22"/>
        </w:rPr>
        <w:t>............................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>”;</w:t>
      </w:r>
    </w:p>
    <w:p w:rsidR="006E09FE" w:rsidRPr="006E09FE" w:rsidRDefault="006E09FE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16"/>
          <w:szCs w:val="16"/>
          <w:lang w:eastAsia="en-US"/>
        </w:rPr>
      </w:pPr>
    </w:p>
    <w:p w:rsidR="00C67C36" w:rsidRPr="006E09FE" w:rsidRDefault="006E09FE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 xml:space="preserve"> </w:t>
      </w:r>
      <w:r w:rsidR="00A07CE0" w:rsidRPr="006E09FE">
        <w:rPr>
          <w:rFonts w:ascii="Arial" w:hAnsi="Arial" w:cs="Arial"/>
          <w:sz w:val="22"/>
          <w:szCs w:val="22"/>
          <w:lang w:eastAsia="en-US"/>
        </w:rPr>
        <w:t>d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) para renovação do colegiado do CONRERP/3ª. Região, com 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(</w:t>
      </w:r>
      <w:r w:rsidR="006657C8">
        <w:rPr>
          <w:rFonts w:ascii="Arial" w:hAnsi="Arial" w:cs="Arial"/>
          <w:sz w:val="22"/>
          <w:szCs w:val="22"/>
          <w:highlight w:val="yellow"/>
          <w:lang w:eastAsia="en-US"/>
        </w:rPr>
        <w:t>......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) votos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 válidos, a 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Chapa </w:t>
      </w:r>
      <w:r w:rsidR="00F4324C" w:rsidRPr="00957ECD">
        <w:rPr>
          <w:rFonts w:ascii="Arial" w:hAnsi="Arial" w:cs="Arial"/>
          <w:sz w:val="22"/>
          <w:szCs w:val="22"/>
          <w:highlight w:val="yellow"/>
          <w:lang w:val="en-US" w:eastAsia="en-US"/>
        </w:rPr>
        <w:t>“</w:t>
      </w:r>
      <w:r w:rsidR="006657C8">
        <w:rPr>
          <w:rFonts w:ascii="Arial" w:hAnsi="Arial" w:cs="Arial"/>
          <w:b/>
          <w:sz w:val="22"/>
          <w:szCs w:val="22"/>
          <w:highlight w:val="yellow"/>
        </w:rPr>
        <w:t>.............................................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”;</w:t>
      </w:r>
    </w:p>
    <w:p w:rsidR="006E09FE" w:rsidRPr="006E09FE" w:rsidRDefault="006E09FE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16"/>
          <w:szCs w:val="16"/>
          <w:lang w:eastAsia="en-US"/>
        </w:rPr>
      </w:pPr>
    </w:p>
    <w:p w:rsidR="00C67C36" w:rsidRPr="006E09FE" w:rsidRDefault="00A07CE0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>e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) para renovação do colegiado do CONRERP/4ª. Região, com 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(</w:t>
      </w:r>
      <w:r w:rsidR="006657C8">
        <w:rPr>
          <w:rFonts w:ascii="Arial" w:hAnsi="Arial" w:cs="Arial"/>
          <w:sz w:val="22"/>
          <w:szCs w:val="22"/>
          <w:highlight w:val="yellow"/>
          <w:lang w:eastAsia="en-US"/>
        </w:rPr>
        <w:t>......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) votos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 válidos, a 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Chapa </w:t>
      </w:r>
      <w:r w:rsidR="006E09FE"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2 </w:t>
      </w:r>
      <w:r w:rsidR="00F4324C" w:rsidRPr="00957ECD">
        <w:rPr>
          <w:rFonts w:ascii="Arial" w:hAnsi="Arial" w:cs="Arial"/>
          <w:sz w:val="22"/>
          <w:szCs w:val="22"/>
          <w:highlight w:val="yellow"/>
          <w:lang w:val="en-US" w:eastAsia="en-US"/>
        </w:rPr>
        <w:t>“</w:t>
      </w:r>
      <w:r w:rsidR="006657C8">
        <w:rPr>
          <w:rFonts w:ascii="Arial" w:hAnsi="Arial" w:cs="Arial"/>
          <w:b/>
          <w:bCs/>
          <w:highlight w:val="yellow"/>
        </w:rPr>
        <w:t>.......................................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”;</w:t>
      </w:r>
    </w:p>
    <w:p w:rsidR="006E09FE" w:rsidRPr="006E09FE" w:rsidRDefault="006E09FE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16"/>
          <w:szCs w:val="16"/>
          <w:lang w:eastAsia="en-US"/>
        </w:rPr>
      </w:pPr>
    </w:p>
    <w:p w:rsidR="00C67C36" w:rsidRPr="006E09FE" w:rsidRDefault="00A07CE0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>f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>) para renovação do colegiado do CONRERP/</w:t>
      </w:r>
      <w:r w:rsidR="00C51F01">
        <w:rPr>
          <w:rFonts w:ascii="Arial" w:hAnsi="Arial" w:cs="Arial"/>
          <w:sz w:val="22"/>
          <w:szCs w:val="22"/>
          <w:lang w:eastAsia="en-US"/>
        </w:rPr>
        <w:t>5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>ª. Região, com (</w:t>
      </w:r>
      <w:r w:rsidR="006657C8">
        <w:rPr>
          <w:rFonts w:ascii="Arial" w:hAnsi="Arial" w:cs="Arial"/>
          <w:sz w:val="22"/>
          <w:szCs w:val="22"/>
          <w:highlight w:val="yellow"/>
          <w:lang w:eastAsia="en-US"/>
        </w:rPr>
        <w:t>........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) votos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 válidos, a 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Chapa “</w:t>
      </w:r>
      <w:r w:rsidR="006657C8">
        <w:rPr>
          <w:rFonts w:ascii="Arial" w:eastAsia="HiddenHorzOCR" w:hAnsi="Arial" w:cs="Arial"/>
          <w:b/>
          <w:sz w:val="22"/>
          <w:szCs w:val="22"/>
        </w:rPr>
        <w:t>........................................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>”;</w:t>
      </w:r>
    </w:p>
    <w:p w:rsidR="006E09FE" w:rsidRPr="006E09FE" w:rsidRDefault="006E09FE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16"/>
          <w:szCs w:val="16"/>
          <w:lang w:eastAsia="en-US"/>
        </w:rPr>
      </w:pPr>
    </w:p>
    <w:p w:rsidR="00A07CE0" w:rsidRPr="006E09FE" w:rsidRDefault="00A07CE0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>g) para renovação do colegiado do CONRERP/</w:t>
      </w:r>
      <w:r w:rsidR="00C51F01">
        <w:rPr>
          <w:rFonts w:ascii="Arial" w:hAnsi="Arial" w:cs="Arial"/>
          <w:sz w:val="22"/>
          <w:szCs w:val="22"/>
          <w:lang w:eastAsia="en-US"/>
        </w:rPr>
        <w:t>6</w:t>
      </w:r>
      <w:r w:rsidRPr="006E09FE">
        <w:rPr>
          <w:rFonts w:ascii="Arial" w:hAnsi="Arial" w:cs="Arial"/>
          <w:sz w:val="22"/>
          <w:szCs w:val="22"/>
          <w:lang w:eastAsia="en-US"/>
        </w:rPr>
        <w:t xml:space="preserve">ª. Região, com </w:t>
      </w:r>
      <w:r w:rsidR="006657C8">
        <w:rPr>
          <w:rFonts w:ascii="Arial" w:hAnsi="Arial" w:cs="Arial"/>
          <w:sz w:val="22"/>
          <w:szCs w:val="22"/>
          <w:lang w:eastAsia="en-US"/>
        </w:rPr>
        <w:t>(</w:t>
      </w:r>
      <w:r w:rsidR="006657C8">
        <w:rPr>
          <w:rFonts w:ascii="Arial" w:hAnsi="Arial" w:cs="Arial"/>
          <w:sz w:val="22"/>
          <w:szCs w:val="22"/>
          <w:highlight w:val="yellow"/>
          <w:lang w:eastAsia="en-US"/>
        </w:rPr>
        <w:t>........</w:t>
      </w:r>
      <w:r w:rsidRPr="00957ECD">
        <w:rPr>
          <w:rFonts w:ascii="Arial" w:hAnsi="Arial" w:cs="Arial"/>
          <w:sz w:val="22"/>
          <w:szCs w:val="22"/>
          <w:highlight w:val="yellow"/>
          <w:lang w:eastAsia="en-US"/>
        </w:rPr>
        <w:t>) votos</w:t>
      </w:r>
      <w:r w:rsidRPr="006E09FE">
        <w:rPr>
          <w:rFonts w:ascii="Arial" w:hAnsi="Arial" w:cs="Arial"/>
          <w:sz w:val="22"/>
          <w:szCs w:val="22"/>
          <w:lang w:eastAsia="en-US"/>
        </w:rPr>
        <w:t xml:space="preserve"> válidos, a </w:t>
      </w:r>
      <w:r w:rsidRPr="00957ECD">
        <w:rPr>
          <w:rFonts w:ascii="Arial" w:hAnsi="Arial" w:cs="Arial"/>
          <w:sz w:val="22"/>
          <w:szCs w:val="22"/>
          <w:highlight w:val="yellow"/>
          <w:lang w:eastAsia="en-US"/>
        </w:rPr>
        <w:t>Chapa “</w:t>
      </w:r>
      <w:r w:rsidR="006657C8">
        <w:rPr>
          <w:rFonts w:ascii="Arial" w:eastAsia="HiddenHorzOCR" w:hAnsi="Arial" w:cs="Arial"/>
          <w:b/>
          <w:sz w:val="22"/>
          <w:szCs w:val="22"/>
        </w:rPr>
        <w:t>......................................................</w:t>
      </w:r>
      <w:r w:rsidRPr="006E09FE">
        <w:rPr>
          <w:rFonts w:ascii="Arial" w:hAnsi="Arial" w:cs="Arial"/>
          <w:sz w:val="22"/>
          <w:szCs w:val="22"/>
          <w:lang w:eastAsia="en-US"/>
        </w:rPr>
        <w:t>”</w:t>
      </w:r>
      <w:r w:rsidR="006C4B91" w:rsidRPr="006E09FE">
        <w:rPr>
          <w:rFonts w:ascii="Arial" w:hAnsi="Arial" w:cs="Arial"/>
          <w:sz w:val="22"/>
          <w:szCs w:val="22"/>
          <w:lang w:eastAsia="en-US"/>
        </w:rPr>
        <w:t>.</w:t>
      </w:r>
    </w:p>
    <w:p w:rsidR="006E09FE" w:rsidRDefault="006E09FE" w:rsidP="0056447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6C4B91" w:rsidRPr="006C4B91" w:rsidRDefault="006C4B91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Contra a proclamação dos resultados das eleições, a </w:t>
      </w:r>
      <w:r w:rsidR="004037B6">
        <w:rPr>
          <w:rFonts w:ascii="Arial" w:hAnsi="Arial" w:cs="Arial"/>
          <w:color w:val="000000"/>
          <w:sz w:val="22"/>
          <w:szCs w:val="22"/>
          <w:lang w:eastAsia="en-US"/>
        </w:rPr>
        <w:t>c</w:t>
      </w:r>
      <w:r w:rsidRPr="006C4B91">
        <w:rPr>
          <w:rFonts w:ascii="Arial" w:hAnsi="Arial" w:cs="Arial"/>
          <w:color w:val="000000"/>
          <w:sz w:val="22"/>
          <w:szCs w:val="22"/>
          <w:lang w:eastAsia="en-US"/>
        </w:rPr>
        <w:t>hapa derrotada poderá interpor recurso no prazo de 3 (três) dias, a contar da data de publicação do presente Edital, perante a sede do Conselho Regional onde estiver registrad</w:t>
      </w:r>
      <w:r w:rsidR="004037B6">
        <w:rPr>
          <w:rFonts w:ascii="Arial" w:hAnsi="Arial" w:cs="Arial"/>
          <w:color w:val="000000"/>
          <w:sz w:val="22"/>
          <w:szCs w:val="22"/>
          <w:lang w:eastAsia="en-US"/>
        </w:rPr>
        <w:t>a</w:t>
      </w:r>
      <w:r w:rsidR="006961B8">
        <w:rPr>
          <w:rFonts w:ascii="Arial" w:hAnsi="Arial" w:cs="Arial"/>
          <w:color w:val="000000"/>
          <w:sz w:val="22"/>
          <w:szCs w:val="22"/>
          <w:lang w:eastAsia="en-US"/>
        </w:rPr>
        <w:t xml:space="preserve"> e dirigida ao presidente do Conselho Federal,</w:t>
      </w:r>
      <w:r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 a teor do disposto no art. </w:t>
      </w:r>
      <w:r w:rsidR="006961B8">
        <w:rPr>
          <w:rFonts w:ascii="Arial" w:hAnsi="Arial" w:cs="Arial"/>
          <w:color w:val="000000"/>
          <w:sz w:val="22"/>
          <w:szCs w:val="22"/>
          <w:lang w:eastAsia="en-US"/>
        </w:rPr>
        <w:t>48</w:t>
      </w:r>
      <w:r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 da Resolução Normativa nº </w:t>
      </w:r>
      <w:r w:rsidR="006961B8">
        <w:rPr>
          <w:rFonts w:ascii="Arial" w:hAnsi="Arial" w:cs="Arial"/>
          <w:color w:val="000000"/>
          <w:sz w:val="22"/>
          <w:szCs w:val="22"/>
          <w:lang w:eastAsia="en-US"/>
        </w:rPr>
        <w:t>108</w:t>
      </w:r>
      <w:r w:rsidRPr="006C4B91">
        <w:rPr>
          <w:rFonts w:ascii="Arial" w:hAnsi="Arial" w:cs="Arial"/>
          <w:color w:val="000000"/>
          <w:sz w:val="22"/>
          <w:szCs w:val="22"/>
          <w:lang w:eastAsia="en-US"/>
        </w:rPr>
        <w:t>, de 22 de dezembro de 20</w:t>
      </w:r>
      <w:r w:rsidR="006961B8">
        <w:rPr>
          <w:rFonts w:ascii="Arial" w:hAnsi="Arial" w:cs="Arial"/>
          <w:color w:val="000000"/>
          <w:sz w:val="22"/>
          <w:szCs w:val="22"/>
          <w:lang w:eastAsia="en-US"/>
        </w:rPr>
        <w:t>20</w:t>
      </w:r>
      <w:r w:rsidRPr="006C4B91">
        <w:rPr>
          <w:rFonts w:ascii="Arial" w:hAnsi="Arial" w:cs="Arial"/>
          <w:color w:val="000000"/>
          <w:sz w:val="22"/>
          <w:szCs w:val="22"/>
          <w:lang w:eastAsia="en-US"/>
        </w:rPr>
        <w:t>, que será julgado pela Comissão Especial.</w:t>
      </w:r>
    </w:p>
    <w:p w:rsidR="006C4B91" w:rsidRPr="006C4B91" w:rsidRDefault="006C4B91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</w:p>
    <w:p w:rsidR="00482353" w:rsidRPr="006C4B91" w:rsidRDefault="00482353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6C4B91">
        <w:rPr>
          <w:rFonts w:ascii="Arial" w:hAnsi="Arial" w:cs="Arial"/>
          <w:sz w:val="22"/>
          <w:szCs w:val="22"/>
          <w:lang w:eastAsia="en-US"/>
        </w:rPr>
        <w:t xml:space="preserve">Os integrantes das chapas vencedoras </w:t>
      </w:r>
      <w:r w:rsidR="00957ECD">
        <w:rPr>
          <w:rFonts w:ascii="Arial" w:hAnsi="Arial" w:cs="Arial"/>
          <w:sz w:val="22"/>
          <w:szCs w:val="22"/>
          <w:lang w:eastAsia="en-US"/>
        </w:rPr>
        <w:t>tomarão posse em janeiro de 20</w:t>
      </w:r>
      <w:r w:rsidR="006961B8">
        <w:rPr>
          <w:rFonts w:ascii="Arial" w:hAnsi="Arial" w:cs="Arial"/>
          <w:sz w:val="22"/>
          <w:szCs w:val="22"/>
          <w:lang w:eastAsia="en-US"/>
        </w:rPr>
        <w:t>22</w:t>
      </w:r>
      <w:r w:rsidRPr="006C4B91">
        <w:rPr>
          <w:rFonts w:ascii="Arial" w:hAnsi="Arial" w:cs="Arial"/>
          <w:sz w:val="22"/>
          <w:szCs w:val="22"/>
          <w:lang w:eastAsia="en-US"/>
        </w:rPr>
        <w:t xml:space="preserve">, conforme calendário eleitoral disponível no portal do </w:t>
      </w:r>
      <w:r w:rsidR="006C4B91" w:rsidRPr="006C4B91">
        <w:rPr>
          <w:rFonts w:ascii="Arial" w:hAnsi="Arial" w:cs="Arial"/>
          <w:sz w:val="22"/>
          <w:szCs w:val="22"/>
          <w:lang w:eastAsia="en-US"/>
        </w:rPr>
        <w:t>CONFERP</w:t>
      </w:r>
      <w:r w:rsidRPr="006C4B91">
        <w:rPr>
          <w:rFonts w:ascii="Arial" w:hAnsi="Arial" w:cs="Arial"/>
          <w:sz w:val="22"/>
          <w:szCs w:val="22"/>
          <w:lang w:eastAsia="en-US"/>
        </w:rPr>
        <w:t>: www.conferp.org.br</w:t>
      </w:r>
    </w:p>
    <w:p w:rsidR="00482353" w:rsidRPr="00A07CE0" w:rsidRDefault="00482353" w:rsidP="0056447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en-US"/>
        </w:rPr>
      </w:pPr>
    </w:p>
    <w:p w:rsidR="00661E56" w:rsidRPr="00F9739C" w:rsidRDefault="00661E56" w:rsidP="00482353">
      <w:pPr>
        <w:rPr>
          <w:rFonts w:ascii="Arial" w:hAnsi="Arial"/>
          <w:sz w:val="24"/>
          <w:szCs w:val="24"/>
        </w:rPr>
      </w:pPr>
    </w:p>
    <w:p w:rsidR="006961B8" w:rsidRDefault="002152AF">
      <w:pPr>
        <w:pStyle w:val="Ttulo2"/>
        <w:rPr>
          <w:sz w:val="22"/>
          <w:szCs w:val="22"/>
        </w:rPr>
      </w:pPr>
      <w:r>
        <w:rPr>
          <w:sz w:val="22"/>
          <w:szCs w:val="22"/>
        </w:rPr>
        <w:t xml:space="preserve">Marcelo de Barros Tavares </w:t>
      </w:r>
      <w:bookmarkStart w:id="2" w:name="_GoBack"/>
      <w:bookmarkEnd w:id="2"/>
    </w:p>
    <w:p w:rsidR="00661E56" w:rsidRPr="006601F3" w:rsidRDefault="00661E56">
      <w:pPr>
        <w:pStyle w:val="Ttulo2"/>
        <w:rPr>
          <w:sz w:val="22"/>
          <w:szCs w:val="22"/>
        </w:rPr>
      </w:pPr>
      <w:r w:rsidRPr="006601F3">
        <w:rPr>
          <w:sz w:val="22"/>
          <w:szCs w:val="22"/>
        </w:rPr>
        <w:t xml:space="preserve">Presidente </w:t>
      </w:r>
      <w:r w:rsidR="00957ECD">
        <w:rPr>
          <w:sz w:val="22"/>
          <w:szCs w:val="22"/>
        </w:rPr>
        <w:t>do Conferp</w:t>
      </w:r>
    </w:p>
    <w:bookmarkEnd w:id="0"/>
    <w:bookmarkEnd w:id="1"/>
    <w:p w:rsidR="00661E56" w:rsidRDefault="00661E56">
      <w:pPr>
        <w:jc w:val="both"/>
        <w:rPr>
          <w:rFonts w:ascii="Arial" w:hAnsi="Arial"/>
          <w:b/>
          <w:sz w:val="24"/>
        </w:rPr>
      </w:pPr>
    </w:p>
    <w:sectPr w:rsidR="00661E56" w:rsidSect="006657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525" w:right="1183" w:bottom="1417" w:left="170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D7C" w:rsidRDefault="00161D7C" w:rsidP="00467959">
      <w:r>
        <w:separator/>
      </w:r>
    </w:p>
  </w:endnote>
  <w:endnote w:type="continuationSeparator" w:id="0">
    <w:p w:rsidR="00161D7C" w:rsidRDefault="00161D7C" w:rsidP="0046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7C8" w:rsidRDefault="006657C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7C8" w:rsidRDefault="006657C8">
    <w:pPr>
      <w:pStyle w:val="Rodap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9897749" wp14:editId="29B219BE">
          <wp:simplePos x="0" y="0"/>
          <wp:positionH relativeFrom="page">
            <wp:posOffset>28575</wp:posOffset>
          </wp:positionH>
          <wp:positionV relativeFrom="page">
            <wp:posOffset>9153525</wp:posOffset>
          </wp:positionV>
          <wp:extent cx="7715250" cy="1209675"/>
          <wp:effectExtent l="0" t="0" r="0" b="952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657C8" w:rsidRDefault="006657C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7C8" w:rsidRDefault="006657C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D7C" w:rsidRDefault="00161D7C" w:rsidP="00467959">
      <w:r>
        <w:separator/>
      </w:r>
    </w:p>
  </w:footnote>
  <w:footnote w:type="continuationSeparator" w:id="0">
    <w:p w:rsidR="00161D7C" w:rsidRDefault="00161D7C" w:rsidP="00467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7C8" w:rsidRDefault="006657C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7C8" w:rsidRDefault="003450B3" w:rsidP="00467959">
    <w:pPr>
      <w:pStyle w:val="Cabealho"/>
      <w:jc w:val="both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</w:t>
    </w:r>
  </w:p>
  <w:p w:rsidR="006657C8" w:rsidRDefault="006657C8" w:rsidP="00467959">
    <w:pPr>
      <w:pStyle w:val="Cabealho"/>
      <w:jc w:val="both"/>
      <w:rPr>
        <w:rFonts w:ascii="Arial" w:hAnsi="Arial" w:cs="Arial"/>
      </w:rPr>
    </w:pPr>
    <w:r w:rsidRPr="00540B5D">
      <w:rPr>
        <w:noProof/>
      </w:rPr>
      <w:drawing>
        <wp:inline distT="0" distB="0" distL="0" distR="0" wp14:anchorId="3381FEB4" wp14:editId="1D1517BC">
          <wp:extent cx="5400675" cy="9715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57C8" w:rsidRDefault="006657C8" w:rsidP="00467959">
    <w:pPr>
      <w:pStyle w:val="Cabealho"/>
      <w:jc w:val="both"/>
      <w:rPr>
        <w:rFonts w:ascii="Arial" w:hAnsi="Arial" w:cs="Arial"/>
      </w:rPr>
    </w:pPr>
  </w:p>
  <w:p w:rsidR="003450B3" w:rsidRPr="00467959" w:rsidRDefault="003450B3" w:rsidP="006657C8">
    <w:pPr>
      <w:pStyle w:val="Cabealho"/>
      <w:jc w:val="right"/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797FE1">
      <w:rPr>
        <w:rFonts w:ascii="Arial" w:hAnsi="Arial" w:cs="Arial"/>
      </w:rPr>
      <w:t>PROCESSO ELEITORAL CONFERP 20</w:t>
    </w:r>
    <w:r w:rsidR="006657C8">
      <w:rPr>
        <w:rFonts w:ascii="Arial" w:hAnsi="Arial" w:cs="Arial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7C8" w:rsidRDefault="006657C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F0483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B4E57"/>
    <w:multiLevelType w:val="singleLevel"/>
    <w:tmpl w:val="1B3C23D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9E17F6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87"/>
    <w:rsid w:val="000F7035"/>
    <w:rsid w:val="00126FC2"/>
    <w:rsid w:val="00161D7C"/>
    <w:rsid w:val="001B3A16"/>
    <w:rsid w:val="002129EE"/>
    <w:rsid w:val="002152AF"/>
    <w:rsid w:val="00297BB7"/>
    <w:rsid w:val="002B1600"/>
    <w:rsid w:val="003450B3"/>
    <w:rsid w:val="003B49B2"/>
    <w:rsid w:val="003E509D"/>
    <w:rsid w:val="003E7305"/>
    <w:rsid w:val="003F0BCA"/>
    <w:rsid w:val="004037B6"/>
    <w:rsid w:val="00467959"/>
    <w:rsid w:val="00482353"/>
    <w:rsid w:val="00562F87"/>
    <w:rsid w:val="00564474"/>
    <w:rsid w:val="005D5D8F"/>
    <w:rsid w:val="005E27D1"/>
    <w:rsid w:val="00622FB0"/>
    <w:rsid w:val="006601F3"/>
    <w:rsid w:val="00661E56"/>
    <w:rsid w:val="006657C8"/>
    <w:rsid w:val="006961B8"/>
    <w:rsid w:val="006C4B91"/>
    <w:rsid w:val="006E09FE"/>
    <w:rsid w:val="0075756F"/>
    <w:rsid w:val="007A31C1"/>
    <w:rsid w:val="007C3E60"/>
    <w:rsid w:val="0081631A"/>
    <w:rsid w:val="00845CD5"/>
    <w:rsid w:val="0087296A"/>
    <w:rsid w:val="009336AC"/>
    <w:rsid w:val="00957ECD"/>
    <w:rsid w:val="009743AC"/>
    <w:rsid w:val="0098017C"/>
    <w:rsid w:val="00A07CE0"/>
    <w:rsid w:val="00A20D88"/>
    <w:rsid w:val="00A8206D"/>
    <w:rsid w:val="00AB2B73"/>
    <w:rsid w:val="00AC573B"/>
    <w:rsid w:val="00C45147"/>
    <w:rsid w:val="00C51F01"/>
    <w:rsid w:val="00C67C36"/>
    <w:rsid w:val="00CB3895"/>
    <w:rsid w:val="00CF5BDD"/>
    <w:rsid w:val="00DE31D2"/>
    <w:rsid w:val="00E03D9D"/>
    <w:rsid w:val="00EE580B"/>
    <w:rsid w:val="00F31955"/>
    <w:rsid w:val="00F4324C"/>
    <w:rsid w:val="00F5770A"/>
    <w:rsid w:val="00F9739C"/>
    <w:rsid w:val="00FD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A2192"/>
  <w15:chartTrackingRefBased/>
  <w15:docId w15:val="{CBD4CF59-96E0-4904-8CA1-F8C4264A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orpodetexto2">
    <w:name w:val="Body Text 2"/>
    <w:basedOn w:val="Normal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467959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rsid w:val="00467959"/>
    <w:rPr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67959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467959"/>
    <w:rPr>
      <w:lang w:eastAsia="pt-BR"/>
    </w:rPr>
  </w:style>
  <w:style w:type="table" w:styleId="Tabelacomgrade">
    <w:name w:val="Table Grid"/>
    <w:basedOn w:val="Tabelanormal"/>
    <w:uiPriority w:val="59"/>
    <w:rsid w:val="007C3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itaoIntensa1">
    <w:name w:val="Citação Intensa1"/>
    <w:basedOn w:val="Tabelanormal"/>
    <w:uiPriority w:val="30"/>
    <w:qFormat/>
    <w:rsid w:val="003450B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argrafodaLista">
    <w:name w:val="List Paragraph"/>
    <w:basedOn w:val="Normal"/>
    <w:uiPriority w:val="34"/>
    <w:qFormat/>
    <w:rsid w:val="006E09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1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5F13D6-6858-47C3-A7E4-FF278CF4B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Nº  04, a que se refere o art</vt:lpstr>
      <vt:lpstr>ANEXO Nº  04, a que se refere o art</vt:lpstr>
    </vt:vector>
  </TitlesOfParts>
  <Company>Particular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win10</cp:lastModifiedBy>
  <cp:revision>4</cp:revision>
  <dcterms:created xsi:type="dcterms:W3CDTF">2021-04-15T16:41:00Z</dcterms:created>
  <dcterms:modified xsi:type="dcterms:W3CDTF">2021-04-16T20:04:00Z</dcterms:modified>
</cp:coreProperties>
</file>